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2FA98" w14:textId="62C210D8" w:rsidR="0090050D" w:rsidRDefault="00E33C4B" w:rsidP="00426344">
      <w:pPr>
        <w:pStyle w:val="Nombre"/>
        <w:spacing w:after="240"/>
        <w:ind w:left="0"/>
        <w:rPr>
          <w:rFonts w:ascii="Tahoma" w:hAnsi="Tahoma"/>
          <w:b/>
          <w:bCs/>
          <w:iCs/>
          <w:spacing w:val="0"/>
          <w:position w:val="0"/>
          <w:sz w:val="24"/>
          <w:szCs w:val="24"/>
        </w:rPr>
      </w:pPr>
      <w:r w:rsidRPr="00132127">
        <w:rPr>
          <w:rFonts w:ascii="Tahoma" w:hAnsi="Tahoma"/>
          <w:b/>
          <w:bCs/>
          <w:iCs/>
          <w:spacing w:val="0"/>
          <w:position w:val="0"/>
          <w:sz w:val="24"/>
          <w:szCs w:val="24"/>
        </w:rPr>
        <w:t>GUILLERMO EUGENIO OLIDEN LATTUS</w:t>
      </w:r>
    </w:p>
    <w:p w14:paraId="45CD3B0A" w14:textId="77777777" w:rsidR="0042717D" w:rsidRDefault="00E33C4B" w:rsidP="0042717D">
      <w:pPr>
        <w:pStyle w:val="Nombre"/>
        <w:spacing w:after="0"/>
        <w:ind w:left="0"/>
        <w:jc w:val="left"/>
        <w:rPr>
          <w:rFonts w:ascii="Tahoma" w:hAnsi="Tahoma"/>
          <w:caps w:val="0"/>
          <w:spacing w:val="0"/>
          <w:position w:val="0"/>
          <w:sz w:val="18"/>
        </w:rPr>
      </w:pPr>
      <w:r w:rsidRPr="00DA06AD">
        <w:rPr>
          <w:rFonts w:ascii="Tahoma" w:hAnsi="Tahoma"/>
          <w:caps w:val="0"/>
          <w:spacing w:val="0"/>
          <w:position w:val="0"/>
          <w:sz w:val="18"/>
        </w:rPr>
        <w:t xml:space="preserve">Av. Ricardo Lyon 755, depto. 33, Providencia, Santiago. </w:t>
      </w:r>
      <w:r w:rsidRPr="00DA06AD">
        <w:rPr>
          <w:rFonts w:ascii="Tahoma" w:hAnsi="Tahoma"/>
          <w:caps w:val="0"/>
          <w:spacing w:val="0"/>
          <w:position w:val="0"/>
          <w:sz w:val="18"/>
        </w:rPr>
        <w:tab/>
      </w:r>
      <w:r w:rsidRPr="00DA06AD">
        <w:rPr>
          <w:rFonts w:ascii="Tahoma" w:hAnsi="Tahoma"/>
          <w:caps w:val="0"/>
          <w:spacing w:val="0"/>
          <w:position w:val="0"/>
          <w:sz w:val="18"/>
        </w:rPr>
        <w:tab/>
      </w:r>
      <w:r w:rsidRPr="00DA06AD">
        <w:rPr>
          <w:rFonts w:ascii="Tahoma" w:hAnsi="Tahoma"/>
          <w:caps w:val="0"/>
          <w:spacing w:val="0"/>
          <w:position w:val="0"/>
          <w:sz w:val="18"/>
        </w:rPr>
        <w:tab/>
      </w:r>
      <w:r w:rsidR="00F069EC">
        <w:rPr>
          <w:rFonts w:ascii="Tahoma" w:hAnsi="Tahoma"/>
          <w:caps w:val="0"/>
          <w:spacing w:val="0"/>
          <w:position w:val="0"/>
          <w:sz w:val="18"/>
        </w:rPr>
        <w:tab/>
      </w:r>
      <w:r w:rsidR="0090050D">
        <w:rPr>
          <w:rFonts w:ascii="Tahoma" w:hAnsi="Tahoma"/>
          <w:caps w:val="0"/>
          <w:spacing w:val="0"/>
          <w:position w:val="0"/>
          <w:sz w:val="18"/>
        </w:rPr>
        <w:t xml:space="preserve"> </w:t>
      </w:r>
      <w:r w:rsidR="003422B4">
        <w:rPr>
          <w:rFonts w:ascii="Tahoma" w:hAnsi="Tahoma"/>
          <w:caps w:val="0"/>
          <w:spacing w:val="0"/>
          <w:position w:val="0"/>
          <w:sz w:val="18"/>
        </w:rPr>
        <w:t xml:space="preserve">                      Fono móvil +56</w:t>
      </w:r>
      <w:r w:rsidR="00F05134">
        <w:rPr>
          <w:rFonts w:ascii="Tahoma" w:hAnsi="Tahoma"/>
          <w:caps w:val="0"/>
          <w:spacing w:val="0"/>
          <w:position w:val="0"/>
          <w:sz w:val="18"/>
        </w:rPr>
        <w:t xml:space="preserve"> </w:t>
      </w:r>
      <w:r w:rsidR="003422B4">
        <w:rPr>
          <w:rFonts w:ascii="Tahoma" w:hAnsi="Tahoma"/>
          <w:caps w:val="0"/>
          <w:spacing w:val="0"/>
          <w:position w:val="0"/>
          <w:sz w:val="18"/>
        </w:rPr>
        <w:t>9</w:t>
      </w:r>
      <w:r w:rsidRPr="00DA06AD">
        <w:rPr>
          <w:rFonts w:ascii="Tahoma" w:hAnsi="Tahoma"/>
          <w:caps w:val="0"/>
          <w:spacing w:val="0"/>
          <w:position w:val="0"/>
          <w:sz w:val="18"/>
        </w:rPr>
        <w:t xml:space="preserve">82487811 </w:t>
      </w:r>
    </w:p>
    <w:p w14:paraId="5D88E622" w14:textId="68314913" w:rsidR="00E33C4B" w:rsidRPr="0090050D" w:rsidRDefault="0090050D" w:rsidP="003422B4">
      <w:pPr>
        <w:pStyle w:val="Nombre"/>
        <w:spacing w:after="120"/>
        <w:ind w:left="0"/>
        <w:jc w:val="left"/>
        <w:rPr>
          <w:rFonts w:ascii="Tahoma" w:hAnsi="Tahoma"/>
          <w:b/>
          <w:bCs/>
          <w:iCs/>
          <w:spacing w:val="0"/>
          <w:position w:val="0"/>
          <w:sz w:val="24"/>
          <w:szCs w:val="24"/>
        </w:rPr>
      </w:pPr>
      <w:r>
        <w:rPr>
          <w:rFonts w:ascii="Tahoma" w:hAnsi="Tahoma"/>
          <w:caps w:val="0"/>
          <w:spacing w:val="0"/>
          <w:position w:val="0"/>
          <w:sz w:val="18"/>
        </w:rPr>
        <w:t>C</w:t>
      </w:r>
      <w:r w:rsidR="00E33C4B" w:rsidRPr="00DA06AD">
        <w:rPr>
          <w:rFonts w:ascii="Tahoma" w:hAnsi="Tahoma"/>
          <w:caps w:val="0"/>
          <w:spacing w:val="0"/>
          <w:position w:val="0"/>
          <w:sz w:val="18"/>
        </w:rPr>
        <w:t xml:space="preserve">orreo </w:t>
      </w:r>
      <w:r w:rsidR="00E33C4B">
        <w:rPr>
          <w:rFonts w:ascii="Tahoma" w:hAnsi="Tahoma"/>
          <w:caps w:val="0"/>
          <w:spacing w:val="0"/>
          <w:position w:val="0"/>
          <w:sz w:val="18"/>
        </w:rPr>
        <w:t xml:space="preserve">electrónico: </w:t>
      </w:r>
      <w:hyperlink r:id="rId7" w:history="1">
        <w:r w:rsidR="00E33C4B" w:rsidRPr="00C65EE6">
          <w:rPr>
            <w:rStyle w:val="Hipervnculo"/>
            <w:rFonts w:ascii="Tahoma" w:hAnsi="Tahoma"/>
            <w:caps w:val="0"/>
            <w:spacing w:val="0"/>
            <w:position w:val="0"/>
            <w:sz w:val="18"/>
          </w:rPr>
          <w:t>golidenl@gmail.com</w:t>
        </w:r>
      </w:hyperlink>
    </w:p>
    <w:p w14:paraId="67F197F1" w14:textId="77777777" w:rsidR="00E33C4B" w:rsidRPr="00E44CCC" w:rsidRDefault="00E33C4B" w:rsidP="00126E58">
      <w:pPr>
        <w:pStyle w:val="Ttulodeseccin"/>
        <w:ind w:hanging="1593"/>
        <w:rPr>
          <w:rFonts w:ascii="Tahoma" w:hAnsi="Tahoma"/>
          <w:b/>
          <w:sz w:val="18"/>
        </w:rPr>
      </w:pPr>
      <w:r w:rsidRPr="00E44CCC">
        <w:rPr>
          <w:rFonts w:ascii="Tahoma" w:hAnsi="Tahoma"/>
          <w:b/>
          <w:sz w:val="18"/>
        </w:rPr>
        <w:t>RESUMEN PROFESIONAL</w:t>
      </w:r>
    </w:p>
    <w:p w14:paraId="3A5EE07A" w14:textId="0AD292BE" w:rsidR="00E33C4B" w:rsidRDefault="00E33C4B" w:rsidP="00E33C4B">
      <w:pPr>
        <w:jc w:val="both"/>
        <w:rPr>
          <w:rFonts w:ascii="Tahoma" w:hAnsi="Tahoma"/>
          <w:sz w:val="18"/>
        </w:rPr>
      </w:pPr>
      <w:r w:rsidRPr="00F52BF7">
        <w:rPr>
          <w:rFonts w:ascii="Tahoma" w:hAnsi="Tahoma"/>
          <w:sz w:val="18"/>
        </w:rPr>
        <w:t xml:space="preserve">Ingeniero de Ejecución en Administración y Finanzas, Magister en Finanzas Aplicadas, Diplomado en </w:t>
      </w:r>
      <w:r w:rsidR="00A963C6">
        <w:rPr>
          <w:rFonts w:ascii="Tahoma" w:hAnsi="Tahoma"/>
          <w:sz w:val="18"/>
        </w:rPr>
        <w:t>Tesorería</w:t>
      </w:r>
      <w:r w:rsidRPr="00F52BF7">
        <w:rPr>
          <w:rFonts w:ascii="Tahoma" w:hAnsi="Tahoma"/>
          <w:sz w:val="18"/>
        </w:rPr>
        <w:t xml:space="preserve">, Diplomado en </w:t>
      </w:r>
      <w:r w:rsidR="00A963C6">
        <w:rPr>
          <w:rFonts w:ascii="Tahoma" w:hAnsi="Tahoma"/>
          <w:sz w:val="18"/>
        </w:rPr>
        <w:t>Recursos Humanos</w:t>
      </w:r>
      <w:r w:rsidRPr="00F52BF7">
        <w:rPr>
          <w:rFonts w:ascii="Tahoma" w:hAnsi="Tahoma"/>
          <w:sz w:val="18"/>
        </w:rPr>
        <w:t xml:space="preserve">, con amplio conocimiento en las áreas de: </w:t>
      </w:r>
    </w:p>
    <w:p w14:paraId="68377EB6" w14:textId="262B0D3B" w:rsidR="007044B3" w:rsidRPr="00C65AC7" w:rsidRDefault="00A963C6" w:rsidP="00C44221">
      <w:pPr>
        <w:numPr>
          <w:ilvl w:val="0"/>
          <w:numId w:val="4"/>
        </w:numPr>
        <w:ind w:left="284" w:hanging="142"/>
        <w:jc w:val="both"/>
        <w:rPr>
          <w:rFonts w:ascii="Tahoma" w:hAnsi="Tahoma"/>
          <w:sz w:val="18"/>
        </w:rPr>
      </w:pPr>
      <w:r w:rsidRPr="004F2892">
        <w:rPr>
          <w:rFonts w:ascii="Tahoma" w:hAnsi="Tahoma"/>
          <w:sz w:val="18"/>
        </w:rPr>
        <w:t xml:space="preserve">Finanzas, </w:t>
      </w:r>
      <w:r>
        <w:rPr>
          <w:rFonts w:ascii="Tahoma" w:hAnsi="Tahoma"/>
          <w:sz w:val="18"/>
        </w:rPr>
        <w:t xml:space="preserve">Plan Financiero Contable, Tesorería, </w:t>
      </w:r>
      <w:r w:rsidR="007044B3">
        <w:rPr>
          <w:rFonts w:ascii="Tahoma" w:hAnsi="Tahoma"/>
          <w:sz w:val="18"/>
        </w:rPr>
        <w:t>Control P</w:t>
      </w:r>
      <w:r w:rsidRPr="00F52BF7">
        <w:rPr>
          <w:rFonts w:ascii="Tahoma" w:hAnsi="Tahoma"/>
          <w:sz w:val="18"/>
        </w:rPr>
        <w:t>resupu</w:t>
      </w:r>
      <w:r w:rsidR="007044B3">
        <w:rPr>
          <w:rFonts w:ascii="Tahoma" w:hAnsi="Tahoma"/>
          <w:sz w:val="18"/>
        </w:rPr>
        <w:t>estario, C</w:t>
      </w:r>
      <w:r>
        <w:rPr>
          <w:rFonts w:ascii="Tahoma" w:hAnsi="Tahoma"/>
          <w:sz w:val="18"/>
        </w:rPr>
        <w:t>o</w:t>
      </w:r>
      <w:r w:rsidR="007044B3">
        <w:rPr>
          <w:rFonts w:ascii="Tahoma" w:hAnsi="Tahoma"/>
          <w:sz w:val="18"/>
        </w:rPr>
        <w:t xml:space="preserve">ntrol de Inversiones, Derivados </w:t>
      </w:r>
      <w:r w:rsidR="0086117B">
        <w:rPr>
          <w:rFonts w:ascii="Tahoma" w:hAnsi="Tahoma"/>
          <w:sz w:val="18"/>
        </w:rPr>
        <w:t>financieros, Crédito y Cobranza.</w:t>
      </w:r>
      <w:r w:rsidR="00C65AC7">
        <w:rPr>
          <w:rFonts w:ascii="Tahoma" w:hAnsi="Tahoma"/>
          <w:sz w:val="18"/>
        </w:rPr>
        <w:t xml:space="preserve"> </w:t>
      </w:r>
      <w:r w:rsidR="001D626F" w:rsidRPr="00C65AC7">
        <w:rPr>
          <w:rFonts w:ascii="Tahoma" w:hAnsi="Tahoma"/>
          <w:sz w:val="18"/>
        </w:rPr>
        <w:t>Control e Informes de Gestión</w:t>
      </w:r>
    </w:p>
    <w:p w14:paraId="23492E0A" w14:textId="77777777" w:rsidR="007044B3" w:rsidRDefault="00E33C4B" w:rsidP="00E33C4B">
      <w:pPr>
        <w:numPr>
          <w:ilvl w:val="0"/>
          <w:numId w:val="4"/>
        </w:numPr>
        <w:ind w:left="426" w:hanging="284"/>
        <w:jc w:val="both"/>
        <w:rPr>
          <w:rFonts w:ascii="Tahoma" w:hAnsi="Tahoma"/>
          <w:sz w:val="18"/>
        </w:rPr>
      </w:pPr>
      <w:r w:rsidRPr="007044B3">
        <w:rPr>
          <w:rFonts w:ascii="Tahoma" w:hAnsi="Tahoma"/>
          <w:sz w:val="18"/>
        </w:rPr>
        <w:t>Recursos Humanos y Administración y las interacciones de éstas con las demás áreas de la organización</w:t>
      </w:r>
      <w:r w:rsidR="007044B3">
        <w:rPr>
          <w:rFonts w:ascii="Tahoma" w:hAnsi="Tahoma"/>
          <w:sz w:val="18"/>
        </w:rPr>
        <w:t>.</w:t>
      </w:r>
    </w:p>
    <w:p w14:paraId="62111BF1" w14:textId="59A48AC8" w:rsidR="003422B4" w:rsidRDefault="00A963C6" w:rsidP="00E33C4B">
      <w:pPr>
        <w:jc w:val="both"/>
        <w:rPr>
          <w:rFonts w:ascii="Tahoma" w:hAnsi="Tahoma"/>
          <w:sz w:val="18"/>
        </w:rPr>
      </w:pPr>
      <w:r w:rsidRPr="007044B3">
        <w:rPr>
          <w:rFonts w:ascii="Tahoma" w:hAnsi="Tahoma"/>
          <w:sz w:val="18"/>
        </w:rPr>
        <w:t xml:space="preserve">Con 20 años de experiencia en industrias como gran minera, energía </w:t>
      </w:r>
      <w:r w:rsidR="00B27426">
        <w:rPr>
          <w:rFonts w:ascii="Tahoma" w:hAnsi="Tahoma"/>
          <w:sz w:val="18"/>
        </w:rPr>
        <w:t>–</w:t>
      </w:r>
      <w:r w:rsidR="00CD6B7D" w:rsidRPr="007044B3">
        <w:rPr>
          <w:rFonts w:ascii="Tahoma" w:hAnsi="Tahoma"/>
          <w:sz w:val="18"/>
        </w:rPr>
        <w:t xml:space="preserve"> </w:t>
      </w:r>
      <w:r w:rsidR="00B27426">
        <w:rPr>
          <w:rFonts w:ascii="Tahoma" w:hAnsi="Tahoma"/>
          <w:sz w:val="18"/>
        </w:rPr>
        <w:t xml:space="preserve">ingeniería, </w:t>
      </w:r>
      <w:r w:rsidRPr="007044B3">
        <w:rPr>
          <w:rFonts w:ascii="Tahoma" w:hAnsi="Tahoma"/>
          <w:sz w:val="18"/>
        </w:rPr>
        <w:t xml:space="preserve">retail </w:t>
      </w:r>
      <w:r w:rsidR="00B27426">
        <w:rPr>
          <w:rFonts w:ascii="Tahoma" w:hAnsi="Tahoma"/>
          <w:sz w:val="18"/>
        </w:rPr>
        <w:t xml:space="preserve">y asesorías </w:t>
      </w:r>
      <w:r w:rsidRPr="007044B3">
        <w:rPr>
          <w:rFonts w:ascii="Tahoma" w:hAnsi="Tahoma"/>
          <w:sz w:val="18"/>
        </w:rPr>
        <w:t xml:space="preserve">posee una gran capacidad de Negociación tanto al interior de la compañía como con su entorno en general, Alto grado de Organización y control de los procesos a su cargo, Presenta habilidades interpersonales orientadas al crecimiento profesional de él y su grupo de trabajo, con gran capacidad de adaptación, integrando y desarrollando proactivamente equipos multidisciplinarios de trabajo, con amplias habilidades para desarrollar climas laborales favorables. todo esto bajo el concepto fundamental de generar valor agregado a la compañía. Inglés </w:t>
      </w:r>
      <w:r w:rsidR="00BE1022">
        <w:rPr>
          <w:rFonts w:ascii="Tahoma" w:hAnsi="Tahoma"/>
          <w:sz w:val="18"/>
        </w:rPr>
        <w:t>Fluido</w:t>
      </w:r>
      <w:r w:rsidRPr="007044B3">
        <w:rPr>
          <w:rFonts w:ascii="Tahoma" w:hAnsi="Tahoma"/>
          <w:sz w:val="18"/>
        </w:rPr>
        <w:t>.</w:t>
      </w:r>
    </w:p>
    <w:p w14:paraId="09671297" w14:textId="6F58AC2F" w:rsidR="00342865" w:rsidRPr="00C65AC7" w:rsidRDefault="00F069EC" w:rsidP="00C65AC7">
      <w:pPr>
        <w:pStyle w:val="Ttulodeseccin"/>
        <w:spacing w:before="0"/>
        <w:ind w:hanging="1593"/>
        <w:rPr>
          <w:rFonts w:ascii="Tahoma" w:hAnsi="Tahoma"/>
          <w:b/>
          <w:sz w:val="18"/>
        </w:rPr>
      </w:pPr>
      <w:r w:rsidRPr="00E44CCC">
        <w:rPr>
          <w:rFonts w:ascii="Tahoma" w:hAnsi="Tahoma"/>
          <w:b/>
          <w:sz w:val="18"/>
        </w:rPr>
        <w:t>Experiencia profesional</w:t>
      </w:r>
    </w:p>
    <w:p w14:paraId="561CC1DA" w14:textId="77777777" w:rsidR="00342865" w:rsidRDefault="00342865" w:rsidP="000B39E2">
      <w:pPr>
        <w:rPr>
          <w:rFonts w:ascii="Tahoma" w:hAnsi="Tahoma" w:cs="Tahoma"/>
          <w:b/>
          <w:sz w:val="18"/>
        </w:rPr>
      </w:pPr>
    </w:p>
    <w:p w14:paraId="4A383838" w14:textId="26CC1827" w:rsidR="00C44221" w:rsidRPr="00E44CCC" w:rsidRDefault="00C44221" w:rsidP="00C44221">
      <w:pPr>
        <w:rPr>
          <w:rFonts w:ascii="Tahoma" w:hAnsi="Tahoma" w:cs="Tahoma"/>
          <w:b/>
          <w:sz w:val="18"/>
        </w:rPr>
      </w:pPr>
      <w:r>
        <w:rPr>
          <w:rFonts w:ascii="Tahoma" w:hAnsi="Tahoma" w:cs="Tahoma"/>
          <w:b/>
          <w:sz w:val="18"/>
        </w:rPr>
        <w:t xml:space="preserve">HMO </w:t>
      </w:r>
      <w:proofErr w:type="spellStart"/>
      <w:r>
        <w:rPr>
          <w:rFonts w:ascii="Tahoma" w:hAnsi="Tahoma" w:cs="Tahoma"/>
          <w:b/>
          <w:sz w:val="18"/>
        </w:rPr>
        <w:t>Energy</w:t>
      </w:r>
      <w:proofErr w:type="spellEnd"/>
      <w:r>
        <w:rPr>
          <w:rFonts w:ascii="Tahoma" w:hAnsi="Tahoma" w:cs="Tahoma"/>
          <w:b/>
          <w:sz w:val="18"/>
        </w:rPr>
        <w:t xml:space="preserve"> </w:t>
      </w:r>
      <w:proofErr w:type="spellStart"/>
      <w:r>
        <w:rPr>
          <w:rFonts w:ascii="Tahoma" w:hAnsi="Tahoma" w:cs="Tahoma"/>
          <w:b/>
          <w:sz w:val="18"/>
        </w:rPr>
        <w:t>SpA</w:t>
      </w:r>
      <w:proofErr w:type="spellEnd"/>
    </w:p>
    <w:p w14:paraId="5C999A81" w14:textId="3C20826F" w:rsidR="00C44221" w:rsidRPr="00E44CCC" w:rsidRDefault="00C44221" w:rsidP="00C44221">
      <w:pPr>
        <w:rPr>
          <w:rFonts w:ascii="Tahoma" w:hAnsi="Tahoma" w:cs="Tahoma"/>
          <w:b/>
          <w:sz w:val="18"/>
        </w:rPr>
      </w:pPr>
      <w:r w:rsidRPr="00E44CCC">
        <w:rPr>
          <w:rFonts w:ascii="Tahoma" w:hAnsi="Tahoma" w:cs="Tahoma"/>
          <w:b/>
          <w:sz w:val="18"/>
        </w:rPr>
        <w:t>Gerente de Administración</w:t>
      </w:r>
      <w:r>
        <w:rPr>
          <w:rFonts w:ascii="Tahoma" w:hAnsi="Tahoma" w:cs="Tahoma"/>
          <w:b/>
          <w:sz w:val="18"/>
        </w:rPr>
        <w:t xml:space="preserve"> </w:t>
      </w:r>
      <w:r w:rsidRPr="00E44CCC">
        <w:rPr>
          <w:rFonts w:ascii="Tahoma" w:hAnsi="Tahoma" w:cs="Tahoma"/>
          <w:b/>
          <w:sz w:val="18"/>
        </w:rPr>
        <w:t xml:space="preserve">Finanzas </w:t>
      </w:r>
      <w:r>
        <w:rPr>
          <w:rFonts w:ascii="Tahoma" w:hAnsi="Tahoma" w:cs="Tahoma"/>
          <w:b/>
          <w:sz w:val="18"/>
        </w:rPr>
        <w:t xml:space="preserve">y Recursos Humanos </w:t>
      </w:r>
      <w:r w:rsidRPr="00E44CCC">
        <w:rPr>
          <w:rFonts w:ascii="Tahoma" w:hAnsi="Tahoma" w:cs="Tahoma"/>
          <w:b/>
          <w:sz w:val="18"/>
        </w:rPr>
        <w:tab/>
      </w:r>
      <w:r w:rsidRPr="00E44CCC">
        <w:rPr>
          <w:rFonts w:ascii="Tahoma" w:hAnsi="Tahoma" w:cs="Tahoma"/>
          <w:b/>
          <w:sz w:val="18"/>
        </w:rPr>
        <w:tab/>
        <w:t xml:space="preserve">     </w:t>
      </w:r>
      <w:r w:rsidRPr="00E44CCC">
        <w:rPr>
          <w:rFonts w:ascii="Tahoma" w:hAnsi="Tahoma" w:cs="Tahoma"/>
          <w:b/>
          <w:sz w:val="18"/>
        </w:rPr>
        <w:tab/>
      </w:r>
      <w:r>
        <w:rPr>
          <w:rFonts w:ascii="Tahoma" w:hAnsi="Tahoma" w:cs="Tahoma"/>
          <w:b/>
          <w:sz w:val="18"/>
        </w:rPr>
        <w:t xml:space="preserve">               octubre</w:t>
      </w:r>
      <w:r w:rsidRPr="00E44CCC">
        <w:rPr>
          <w:rFonts w:ascii="Tahoma" w:hAnsi="Tahoma" w:cs="Tahoma"/>
          <w:b/>
          <w:sz w:val="18"/>
        </w:rPr>
        <w:t xml:space="preserve"> 2016</w:t>
      </w:r>
      <w:r>
        <w:rPr>
          <w:rFonts w:ascii="Tahoma" w:hAnsi="Tahoma" w:cs="Tahoma"/>
          <w:b/>
          <w:sz w:val="18"/>
        </w:rPr>
        <w:t xml:space="preserve"> a la fecha</w:t>
      </w:r>
    </w:p>
    <w:p w14:paraId="26F46C56" w14:textId="2A7AC9FE" w:rsidR="00C44221" w:rsidRDefault="00C44221" w:rsidP="00C44221">
      <w:pPr>
        <w:jc w:val="both"/>
        <w:rPr>
          <w:rFonts w:ascii="Tahoma" w:hAnsi="Tahoma" w:cs="Tahoma"/>
          <w:sz w:val="18"/>
        </w:rPr>
      </w:pPr>
      <w:r>
        <w:rPr>
          <w:rFonts w:ascii="Tahoma" w:hAnsi="Tahoma" w:cs="Tahoma"/>
          <w:sz w:val="18"/>
        </w:rPr>
        <w:t>Responsable de administración general de los contratos de la compañía, y de los</w:t>
      </w:r>
      <w:r w:rsidRPr="00393BEC">
        <w:rPr>
          <w:rFonts w:ascii="Tahoma" w:hAnsi="Tahoma" w:cs="Tahoma"/>
          <w:sz w:val="18"/>
        </w:rPr>
        <w:t xml:space="preserve"> procesos </w:t>
      </w:r>
      <w:r>
        <w:rPr>
          <w:rFonts w:ascii="Tahoma" w:hAnsi="Tahoma" w:cs="Tahoma"/>
          <w:sz w:val="18"/>
        </w:rPr>
        <w:t xml:space="preserve">de estructuración </w:t>
      </w:r>
      <w:r w:rsidRPr="00393BEC">
        <w:rPr>
          <w:rFonts w:ascii="Tahoma" w:hAnsi="Tahoma" w:cs="Tahoma"/>
          <w:sz w:val="18"/>
        </w:rPr>
        <w:t xml:space="preserve">de </w:t>
      </w:r>
      <w:r>
        <w:rPr>
          <w:rFonts w:ascii="Tahoma" w:hAnsi="Tahoma" w:cs="Tahoma"/>
          <w:sz w:val="18"/>
        </w:rPr>
        <w:t xml:space="preserve">las áreas de </w:t>
      </w:r>
      <w:r w:rsidRPr="00393BEC">
        <w:rPr>
          <w:rFonts w:ascii="Tahoma" w:hAnsi="Tahoma" w:cs="Tahoma"/>
          <w:sz w:val="18"/>
        </w:rPr>
        <w:t>Administración</w:t>
      </w:r>
      <w:r>
        <w:rPr>
          <w:rFonts w:ascii="Tahoma" w:hAnsi="Tahoma" w:cs="Tahoma"/>
          <w:sz w:val="18"/>
        </w:rPr>
        <w:t>, Finanzas, Recursos Humanos y Proyectos de la compañía, generación de Políticas, manuales operativos, de procedimientos y Control de Gestión, definición de metas que faciliten e impacten la estrategia corporativa.</w:t>
      </w:r>
    </w:p>
    <w:p w14:paraId="09ECE9A6" w14:textId="032F9299" w:rsidR="00C44221" w:rsidRPr="009F66BB" w:rsidRDefault="00C44221" w:rsidP="00C44221">
      <w:pPr>
        <w:numPr>
          <w:ilvl w:val="0"/>
          <w:numId w:val="4"/>
        </w:numPr>
        <w:ind w:left="426" w:hanging="284"/>
        <w:jc w:val="both"/>
        <w:rPr>
          <w:rFonts w:ascii="Tahoma" w:hAnsi="Tahoma" w:cs="Tahoma"/>
          <w:sz w:val="18"/>
        </w:rPr>
      </w:pPr>
      <w:r w:rsidRPr="00F318CE">
        <w:rPr>
          <w:rFonts w:ascii="Tahoma" w:hAnsi="Tahoma" w:cs="Tahoma"/>
          <w:sz w:val="18"/>
        </w:rPr>
        <w:t>Elaborar y ejecutar de manera permanente el plan financ</w:t>
      </w:r>
      <w:r>
        <w:rPr>
          <w:rFonts w:ascii="Tahoma" w:hAnsi="Tahoma" w:cs="Tahoma"/>
          <w:sz w:val="18"/>
        </w:rPr>
        <w:t>iero estratégico de la empresa de acuerdo a norma IFRS</w:t>
      </w:r>
      <w:r w:rsidRPr="00A60E8A">
        <w:rPr>
          <w:rFonts w:ascii="Tahoma" w:hAnsi="Tahoma" w:cs="Tahoma"/>
          <w:sz w:val="18"/>
        </w:rPr>
        <w:t>.</w:t>
      </w:r>
      <w:r>
        <w:rPr>
          <w:rFonts w:ascii="Tahoma" w:hAnsi="Tahoma" w:cs="Tahoma"/>
          <w:sz w:val="18"/>
        </w:rPr>
        <w:t xml:space="preserve"> </w:t>
      </w:r>
      <w:r w:rsidRPr="00F318CE">
        <w:rPr>
          <w:rFonts w:ascii="Tahoma" w:hAnsi="Tahoma" w:cs="Tahoma"/>
          <w:sz w:val="18"/>
        </w:rPr>
        <w:t>Responsable de la Formulación y control presupuestario de las distintas gerencias</w:t>
      </w:r>
      <w:r>
        <w:rPr>
          <w:rFonts w:ascii="Tahoma" w:hAnsi="Tahoma" w:cs="Tahoma"/>
          <w:sz w:val="18"/>
        </w:rPr>
        <w:t xml:space="preserve"> y proyectos</w:t>
      </w:r>
      <w:r w:rsidRPr="00F318CE">
        <w:rPr>
          <w:rFonts w:ascii="Tahoma" w:hAnsi="Tahoma" w:cs="Tahoma"/>
          <w:sz w:val="18"/>
        </w:rPr>
        <w:t xml:space="preserve">, </w:t>
      </w:r>
      <w:r>
        <w:rPr>
          <w:rFonts w:ascii="Tahoma" w:hAnsi="Tahoma" w:cs="Tahoma"/>
          <w:sz w:val="18"/>
        </w:rPr>
        <w:t xml:space="preserve">Control de Costos, </w:t>
      </w:r>
      <w:r w:rsidRPr="00F318CE">
        <w:rPr>
          <w:rFonts w:ascii="Tahoma" w:hAnsi="Tahoma" w:cs="Tahoma"/>
          <w:sz w:val="18"/>
        </w:rPr>
        <w:t>Responsable de Tesorería</w:t>
      </w:r>
      <w:r>
        <w:rPr>
          <w:rFonts w:ascii="Tahoma" w:hAnsi="Tahoma" w:cs="Tahoma"/>
          <w:sz w:val="18"/>
        </w:rPr>
        <w:t xml:space="preserve">, control pago proveedores. Evaluación y </w:t>
      </w:r>
      <w:r w:rsidRPr="004E08E1">
        <w:rPr>
          <w:rFonts w:ascii="Tahoma" w:hAnsi="Tahoma" w:cs="Tahoma"/>
          <w:sz w:val="18"/>
        </w:rPr>
        <w:t>Estudio de factibilidad de diferentes proyectos, Consolidación y Presentación de EE.RR. a la Gerencia General y Directorio. Relación permanent</w:t>
      </w:r>
      <w:r>
        <w:rPr>
          <w:rFonts w:ascii="Tahoma" w:hAnsi="Tahoma" w:cs="Tahoma"/>
          <w:sz w:val="18"/>
        </w:rPr>
        <w:t>e con instituciones financieras, obtención de financiamiento.</w:t>
      </w:r>
    </w:p>
    <w:p w14:paraId="60CC46F1" w14:textId="77777777" w:rsidR="00C44221" w:rsidRDefault="00C44221" w:rsidP="00C44221">
      <w:pPr>
        <w:numPr>
          <w:ilvl w:val="0"/>
          <w:numId w:val="4"/>
        </w:numPr>
        <w:ind w:left="426" w:hanging="284"/>
        <w:jc w:val="both"/>
        <w:rPr>
          <w:rFonts w:ascii="Tahoma" w:hAnsi="Tahoma" w:cs="Tahoma"/>
          <w:sz w:val="18"/>
        </w:rPr>
      </w:pPr>
      <w:r w:rsidRPr="004E08E1">
        <w:rPr>
          <w:rFonts w:ascii="Tahoma" w:hAnsi="Tahoma" w:cs="Tahoma"/>
          <w:sz w:val="18"/>
        </w:rPr>
        <w:t>Revisión y validación de los procesos de Recursos Humanos de acuerdo a la normativa legal vigente, asesorando a las distintas gerencias de la organización. Dirige y controla los procesos de reclutamiento, selección, contratación, Desarrollo Organizacional, capacitación, bandas salariales fijas y variables, proceso de remuneraciones, bonos de producci</w:t>
      </w:r>
      <w:r w:rsidRPr="004E08E1">
        <w:rPr>
          <w:rFonts w:ascii="Tahoma" w:hAnsi="Tahoma" w:cs="Tahoma" w:hint="eastAsia"/>
          <w:sz w:val="18"/>
        </w:rPr>
        <w:t>ó</w:t>
      </w:r>
      <w:r w:rsidRPr="004E08E1">
        <w:rPr>
          <w:rFonts w:ascii="Tahoma" w:hAnsi="Tahoma" w:cs="Tahoma"/>
          <w:sz w:val="18"/>
        </w:rPr>
        <w:t>n, gesti</w:t>
      </w:r>
      <w:r w:rsidRPr="004E08E1">
        <w:rPr>
          <w:rFonts w:ascii="Tahoma" w:hAnsi="Tahoma" w:cs="Tahoma" w:hint="eastAsia"/>
          <w:sz w:val="18"/>
        </w:rPr>
        <w:t>ó</w:t>
      </w:r>
      <w:r w:rsidRPr="004E08E1">
        <w:rPr>
          <w:rFonts w:ascii="Tahoma" w:hAnsi="Tahoma" w:cs="Tahoma"/>
          <w:sz w:val="18"/>
        </w:rPr>
        <w:t xml:space="preserve">n </w:t>
      </w:r>
      <w:proofErr w:type="spellStart"/>
      <w:r w:rsidRPr="004E08E1">
        <w:rPr>
          <w:rFonts w:ascii="Tahoma" w:hAnsi="Tahoma" w:cs="Tahoma"/>
          <w:sz w:val="18"/>
        </w:rPr>
        <w:t>KPI´s</w:t>
      </w:r>
      <w:proofErr w:type="spellEnd"/>
      <w:r w:rsidRPr="004E08E1">
        <w:rPr>
          <w:rFonts w:ascii="Tahoma" w:hAnsi="Tahoma" w:cs="Tahoma"/>
          <w:sz w:val="18"/>
        </w:rPr>
        <w:t xml:space="preserve"> mensuales y anuales, prevención de riesgos, negociaciones colectivas, relaciones laborales, beneficios adicionales, bienestar, procesos de desvinculación, evaluándolos constantemente, lo que permite desarrollar mejoras que posibiliten potenciar los resultados. Relación y coordinación permanente con empresas contratistas.</w:t>
      </w:r>
    </w:p>
    <w:p w14:paraId="7F7BC4C2" w14:textId="77777777" w:rsidR="00C44221" w:rsidRDefault="00C44221" w:rsidP="000B39E2">
      <w:pPr>
        <w:rPr>
          <w:rFonts w:ascii="Tahoma" w:hAnsi="Tahoma" w:cs="Tahoma"/>
          <w:b/>
          <w:sz w:val="18"/>
        </w:rPr>
      </w:pPr>
    </w:p>
    <w:p w14:paraId="475976E2" w14:textId="31F6662B" w:rsidR="000B39E2" w:rsidRPr="00E44CCC" w:rsidRDefault="000B39E2" w:rsidP="000B39E2">
      <w:pPr>
        <w:rPr>
          <w:rFonts w:ascii="Tahoma" w:hAnsi="Tahoma" w:cs="Tahoma"/>
          <w:b/>
          <w:sz w:val="18"/>
        </w:rPr>
      </w:pPr>
      <w:r w:rsidRPr="00E44CCC">
        <w:rPr>
          <w:rFonts w:ascii="Tahoma" w:hAnsi="Tahoma" w:cs="Tahoma"/>
          <w:b/>
          <w:sz w:val="18"/>
        </w:rPr>
        <w:t xml:space="preserve">ASESOR INDEPENDIENTE. </w:t>
      </w:r>
    </w:p>
    <w:p w14:paraId="0E568553" w14:textId="3FC92331" w:rsidR="00EC624D" w:rsidRPr="00E44CCC" w:rsidRDefault="000B39E2" w:rsidP="000B39E2">
      <w:pPr>
        <w:rPr>
          <w:rFonts w:ascii="Tahoma" w:hAnsi="Tahoma" w:cs="Tahoma"/>
          <w:b/>
          <w:sz w:val="18"/>
        </w:rPr>
      </w:pPr>
      <w:r w:rsidRPr="00E44CCC">
        <w:rPr>
          <w:rFonts w:ascii="Tahoma" w:hAnsi="Tahoma" w:cs="Tahoma"/>
          <w:b/>
          <w:sz w:val="18"/>
        </w:rPr>
        <w:t>Santiago S</w:t>
      </w:r>
      <w:r w:rsidR="00C44221">
        <w:rPr>
          <w:rFonts w:ascii="Tahoma" w:hAnsi="Tahoma" w:cs="Tahoma"/>
          <w:b/>
          <w:sz w:val="18"/>
        </w:rPr>
        <w:t xml:space="preserve">ystems </w:t>
      </w:r>
      <w:r w:rsidR="001D626F">
        <w:rPr>
          <w:rFonts w:ascii="Tahoma" w:hAnsi="Tahoma" w:cs="Tahoma"/>
          <w:b/>
          <w:sz w:val="18"/>
        </w:rPr>
        <w:t xml:space="preserve">, </w:t>
      </w:r>
      <w:r w:rsidR="00C44221">
        <w:rPr>
          <w:rFonts w:ascii="Tahoma" w:hAnsi="Tahoma" w:cs="Tahoma"/>
          <w:b/>
          <w:sz w:val="18"/>
        </w:rPr>
        <w:t>Ferrostaal</w:t>
      </w:r>
      <w:r w:rsidR="00342865">
        <w:rPr>
          <w:rFonts w:ascii="Tahoma" w:hAnsi="Tahoma" w:cs="Tahoma"/>
          <w:b/>
          <w:sz w:val="18"/>
        </w:rPr>
        <w:t xml:space="preserve">, </w:t>
      </w:r>
      <w:r w:rsidR="00C44221">
        <w:rPr>
          <w:rFonts w:ascii="Tahoma" w:hAnsi="Tahoma" w:cs="Tahoma"/>
          <w:b/>
          <w:sz w:val="18"/>
        </w:rPr>
        <w:t>SCM Minera Solidad, Constructora San Mateo</w:t>
      </w:r>
      <w:r w:rsidR="001D626F">
        <w:rPr>
          <w:rFonts w:ascii="Tahoma" w:hAnsi="Tahoma" w:cs="Tahoma"/>
          <w:b/>
          <w:sz w:val="18"/>
        </w:rPr>
        <w:t xml:space="preserve">   </w:t>
      </w:r>
      <w:r w:rsidR="00C65AC7">
        <w:rPr>
          <w:rFonts w:ascii="Tahoma" w:hAnsi="Tahoma" w:cs="Tahoma"/>
          <w:b/>
          <w:sz w:val="18"/>
        </w:rPr>
        <w:t xml:space="preserve">      </w:t>
      </w:r>
      <w:r w:rsidR="001006BE">
        <w:rPr>
          <w:rFonts w:ascii="Tahoma" w:hAnsi="Tahoma" w:cs="Tahoma"/>
          <w:b/>
          <w:sz w:val="18"/>
        </w:rPr>
        <w:t xml:space="preserve">        Septiembre 2016 a la fecha</w:t>
      </w:r>
    </w:p>
    <w:p w14:paraId="37D28721" w14:textId="04FCA59C" w:rsidR="00C65AC7" w:rsidRDefault="007044B3" w:rsidP="00342865">
      <w:pPr>
        <w:jc w:val="both"/>
        <w:rPr>
          <w:rFonts w:ascii="Tahoma" w:hAnsi="Tahoma" w:cs="Tahoma"/>
          <w:sz w:val="18"/>
        </w:rPr>
      </w:pPr>
      <w:r w:rsidRPr="007044B3">
        <w:rPr>
          <w:rFonts w:ascii="Tahoma" w:hAnsi="Tahoma" w:cs="Tahoma"/>
          <w:sz w:val="18"/>
        </w:rPr>
        <w:t xml:space="preserve">Asesor </w:t>
      </w:r>
      <w:r>
        <w:rPr>
          <w:rFonts w:ascii="Tahoma" w:hAnsi="Tahoma" w:cs="Tahoma"/>
          <w:sz w:val="18"/>
        </w:rPr>
        <w:t>de Gerencia G</w:t>
      </w:r>
      <w:r w:rsidRPr="007044B3">
        <w:rPr>
          <w:rFonts w:ascii="Tahoma" w:hAnsi="Tahoma" w:cs="Tahoma"/>
          <w:sz w:val="18"/>
        </w:rPr>
        <w:t xml:space="preserve">eneral </w:t>
      </w:r>
      <w:r>
        <w:rPr>
          <w:rFonts w:ascii="Tahoma" w:hAnsi="Tahoma" w:cs="Tahoma"/>
          <w:sz w:val="18"/>
        </w:rPr>
        <w:t>y D</w:t>
      </w:r>
      <w:r w:rsidRPr="007044B3">
        <w:rPr>
          <w:rFonts w:ascii="Tahoma" w:hAnsi="Tahoma" w:cs="Tahoma"/>
          <w:sz w:val="18"/>
        </w:rPr>
        <w:t>irectorio en la planeación financiero contable</w:t>
      </w:r>
      <w:r>
        <w:rPr>
          <w:rFonts w:ascii="Tahoma" w:hAnsi="Tahoma" w:cs="Tahoma"/>
          <w:sz w:val="18"/>
        </w:rPr>
        <w:t xml:space="preserve">, el objetivo principal esta dirigido a disminuir </w:t>
      </w:r>
      <w:r w:rsidR="001D626F">
        <w:rPr>
          <w:rFonts w:ascii="Tahoma" w:hAnsi="Tahoma" w:cs="Tahoma"/>
          <w:sz w:val="18"/>
        </w:rPr>
        <w:t xml:space="preserve">y controlar </w:t>
      </w:r>
      <w:r>
        <w:rPr>
          <w:rFonts w:ascii="Tahoma" w:hAnsi="Tahoma" w:cs="Tahoma"/>
          <w:sz w:val="18"/>
        </w:rPr>
        <w:t xml:space="preserve">costos, </w:t>
      </w:r>
      <w:r w:rsidR="00C65AC7">
        <w:rPr>
          <w:rFonts w:ascii="Tahoma" w:hAnsi="Tahoma" w:cs="Tahoma"/>
          <w:sz w:val="18"/>
        </w:rPr>
        <w:t xml:space="preserve">determinación de precios </w:t>
      </w:r>
      <w:r>
        <w:rPr>
          <w:rFonts w:ascii="Tahoma" w:hAnsi="Tahoma" w:cs="Tahoma"/>
          <w:sz w:val="18"/>
        </w:rPr>
        <w:t>generar economías de escala y preparar a las empresas para la obtención de capital de trabajo.</w:t>
      </w:r>
      <w:r w:rsidR="00C65AC7">
        <w:rPr>
          <w:rFonts w:ascii="Tahoma" w:hAnsi="Tahoma" w:cs="Tahoma"/>
          <w:sz w:val="18"/>
        </w:rPr>
        <w:t xml:space="preserve"> </w:t>
      </w:r>
      <w:r>
        <w:rPr>
          <w:rFonts w:ascii="Tahoma" w:hAnsi="Tahoma" w:cs="Tahoma"/>
          <w:sz w:val="18"/>
        </w:rPr>
        <w:t>En cuanto a los</w:t>
      </w:r>
      <w:r w:rsidRPr="007044B3">
        <w:rPr>
          <w:rFonts w:ascii="Tahoma" w:hAnsi="Tahoma" w:cs="Tahoma"/>
          <w:sz w:val="18"/>
        </w:rPr>
        <w:t xml:space="preserve"> procesos de administración</w:t>
      </w:r>
      <w:r w:rsidR="00BE1022">
        <w:rPr>
          <w:rFonts w:ascii="Tahoma" w:hAnsi="Tahoma" w:cs="Tahoma"/>
          <w:sz w:val="18"/>
        </w:rPr>
        <w:t xml:space="preserve"> y recursos humanos,</w:t>
      </w:r>
      <w:r w:rsidR="00BE1022" w:rsidRPr="00321B37">
        <w:rPr>
          <w:rFonts w:ascii="Tahoma" w:hAnsi="Tahoma" w:cs="Tahoma"/>
          <w:sz w:val="18"/>
        </w:rPr>
        <w:t xml:space="preserve"> </w:t>
      </w:r>
      <w:r w:rsidR="00BE1022">
        <w:rPr>
          <w:rFonts w:ascii="Tahoma" w:hAnsi="Tahoma" w:cs="Tahoma"/>
          <w:sz w:val="18"/>
        </w:rPr>
        <w:t xml:space="preserve">validar e implementar procedimientos, </w:t>
      </w:r>
      <w:proofErr w:type="spellStart"/>
      <w:r w:rsidR="00BE1022">
        <w:rPr>
          <w:rFonts w:ascii="Tahoma" w:hAnsi="Tahoma" w:cs="Tahoma"/>
          <w:sz w:val="18"/>
        </w:rPr>
        <w:t>KPI´s</w:t>
      </w:r>
      <w:proofErr w:type="spellEnd"/>
      <w:r w:rsidR="00BE1022">
        <w:rPr>
          <w:rFonts w:ascii="Tahoma" w:hAnsi="Tahoma" w:cs="Tahoma"/>
          <w:sz w:val="18"/>
        </w:rPr>
        <w:t>, regulación de sus gobiernos corporativos, escalas de remuneraciones fijas y variables, negociaciones colectivas, relaciones laborales, y la observancia al marco legal vigente.</w:t>
      </w:r>
    </w:p>
    <w:p w14:paraId="3A3D9FC9" w14:textId="77777777" w:rsidR="00C65AC7" w:rsidRDefault="00C65AC7" w:rsidP="00BE1022">
      <w:pPr>
        <w:rPr>
          <w:rFonts w:ascii="Tahoma" w:hAnsi="Tahoma" w:cs="Tahoma"/>
          <w:b/>
          <w:sz w:val="18"/>
        </w:rPr>
      </w:pPr>
    </w:p>
    <w:p w14:paraId="4A2E374E" w14:textId="1AAC2B39" w:rsidR="00F069EC" w:rsidRPr="00E44CCC" w:rsidRDefault="00F069EC" w:rsidP="00F069EC">
      <w:pPr>
        <w:rPr>
          <w:rFonts w:ascii="Tahoma" w:hAnsi="Tahoma" w:cs="Tahoma"/>
          <w:b/>
          <w:sz w:val="18"/>
        </w:rPr>
      </w:pPr>
      <w:r w:rsidRPr="00E44CCC">
        <w:rPr>
          <w:rFonts w:ascii="Tahoma" w:hAnsi="Tahoma" w:cs="Tahoma"/>
          <w:b/>
          <w:sz w:val="18"/>
        </w:rPr>
        <w:t xml:space="preserve">S-SAVE  ADMINISTRADORA DE ACTIVOS SUSTENTABLES S.A. </w:t>
      </w:r>
    </w:p>
    <w:p w14:paraId="32BD75B1" w14:textId="18D354C1" w:rsidR="00EC624D" w:rsidRPr="00E44CCC" w:rsidRDefault="00A60E8A" w:rsidP="00F069EC">
      <w:pPr>
        <w:rPr>
          <w:rFonts w:ascii="Tahoma" w:hAnsi="Tahoma" w:cs="Tahoma"/>
          <w:b/>
          <w:sz w:val="18"/>
        </w:rPr>
      </w:pPr>
      <w:r w:rsidRPr="00E44CCC">
        <w:rPr>
          <w:rFonts w:ascii="Tahoma" w:hAnsi="Tahoma" w:cs="Tahoma"/>
          <w:b/>
          <w:sz w:val="18"/>
        </w:rPr>
        <w:t xml:space="preserve">Gerente de </w:t>
      </w:r>
      <w:r w:rsidR="007762D1" w:rsidRPr="00E44CCC">
        <w:rPr>
          <w:rFonts w:ascii="Tahoma" w:hAnsi="Tahoma" w:cs="Tahoma"/>
          <w:b/>
          <w:sz w:val="18"/>
        </w:rPr>
        <w:t>A</w:t>
      </w:r>
      <w:r w:rsidR="00F069EC" w:rsidRPr="00E44CCC">
        <w:rPr>
          <w:rFonts w:ascii="Tahoma" w:hAnsi="Tahoma" w:cs="Tahoma"/>
          <w:b/>
          <w:sz w:val="18"/>
        </w:rPr>
        <w:t>dministración</w:t>
      </w:r>
      <w:r w:rsidR="00EC624D" w:rsidRPr="00E44CCC">
        <w:rPr>
          <w:rFonts w:ascii="Tahoma" w:hAnsi="Tahoma" w:cs="Tahoma"/>
          <w:b/>
          <w:sz w:val="18"/>
        </w:rPr>
        <w:t xml:space="preserve"> y Finanzas </w:t>
      </w:r>
      <w:r w:rsidRPr="00E44CCC">
        <w:rPr>
          <w:rFonts w:ascii="Tahoma" w:hAnsi="Tahoma" w:cs="Tahoma"/>
          <w:b/>
          <w:sz w:val="18"/>
        </w:rPr>
        <w:t>&amp; Capital Humano</w:t>
      </w:r>
      <w:r w:rsidR="007762D1" w:rsidRPr="00E44CCC">
        <w:rPr>
          <w:rFonts w:ascii="Tahoma" w:hAnsi="Tahoma" w:cs="Tahoma"/>
          <w:b/>
          <w:sz w:val="18"/>
        </w:rPr>
        <w:tab/>
      </w:r>
      <w:r w:rsidR="007762D1" w:rsidRPr="00E44CCC">
        <w:rPr>
          <w:rFonts w:ascii="Tahoma" w:hAnsi="Tahoma" w:cs="Tahoma"/>
          <w:b/>
          <w:sz w:val="18"/>
        </w:rPr>
        <w:tab/>
      </w:r>
      <w:r w:rsidRPr="00E44CCC">
        <w:rPr>
          <w:rFonts w:ascii="Tahoma" w:hAnsi="Tahoma" w:cs="Tahoma"/>
          <w:b/>
          <w:sz w:val="18"/>
        </w:rPr>
        <w:t xml:space="preserve">     </w:t>
      </w:r>
      <w:r w:rsidRPr="00E44CCC">
        <w:rPr>
          <w:rFonts w:ascii="Tahoma" w:hAnsi="Tahoma" w:cs="Tahoma"/>
          <w:b/>
          <w:sz w:val="18"/>
        </w:rPr>
        <w:tab/>
      </w:r>
      <w:r w:rsidR="00E44CCC">
        <w:rPr>
          <w:rFonts w:ascii="Tahoma" w:hAnsi="Tahoma" w:cs="Tahoma"/>
          <w:b/>
          <w:sz w:val="18"/>
        </w:rPr>
        <w:t xml:space="preserve">    </w:t>
      </w:r>
      <w:r w:rsidR="007E2CE3" w:rsidRPr="00E44CCC">
        <w:rPr>
          <w:rFonts w:ascii="Tahoma" w:hAnsi="Tahoma" w:cs="Tahoma"/>
          <w:b/>
          <w:sz w:val="18"/>
        </w:rPr>
        <w:t>Enero</w:t>
      </w:r>
      <w:r w:rsidR="00F069EC" w:rsidRPr="00E44CCC">
        <w:rPr>
          <w:rFonts w:ascii="Tahoma" w:hAnsi="Tahoma" w:cs="Tahoma"/>
          <w:b/>
          <w:sz w:val="18"/>
        </w:rPr>
        <w:t xml:space="preserve"> 2015 a </w:t>
      </w:r>
      <w:r w:rsidR="007E2CE3" w:rsidRPr="00E44CCC">
        <w:rPr>
          <w:rFonts w:ascii="Tahoma" w:hAnsi="Tahoma" w:cs="Tahoma"/>
          <w:b/>
          <w:sz w:val="18"/>
        </w:rPr>
        <w:t>Septiembre 2016</w:t>
      </w:r>
    </w:p>
    <w:p w14:paraId="783781C5" w14:textId="4D95AE30" w:rsidR="00A963C6" w:rsidRDefault="007762D1" w:rsidP="005C3988">
      <w:pPr>
        <w:jc w:val="both"/>
        <w:rPr>
          <w:rFonts w:ascii="Tahoma" w:hAnsi="Tahoma" w:cs="Tahoma"/>
          <w:sz w:val="18"/>
        </w:rPr>
      </w:pPr>
      <w:r>
        <w:rPr>
          <w:rFonts w:ascii="Tahoma" w:hAnsi="Tahoma" w:cs="Tahoma"/>
          <w:sz w:val="18"/>
        </w:rPr>
        <w:t xml:space="preserve">Responsable </w:t>
      </w:r>
      <w:r w:rsidR="00A441B0">
        <w:rPr>
          <w:rFonts w:ascii="Tahoma" w:hAnsi="Tahoma" w:cs="Tahoma"/>
          <w:sz w:val="18"/>
        </w:rPr>
        <w:t xml:space="preserve">de administración general de los contratos </w:t>
      </w:r>
      <w:r w:rsidR="00DF4FC0">
        <w:rPr>
          <w:rFonts w:ascii="Tahoma" w:hAnsi="Tahoma" w:cs="Tahoma"/>
          <w:sz w:val="18"/>
        </w:rPr>
        <w:t xml:space="preserve">ERNC </w:t>
      </w:r>
      <w:r w:rsidR="00A441B0">
        <w:rPr>
          <w:rFonts w:ascii="Tahoma" w:hAnsi="Tahoma" w:cs="Tahoma"/>
          <w:sz w:val="18"/>
        </w:rPr>
        <w:t>de la compañía, y de los</w:t>
      </w:r>
      <w:r w:rsidR="00F069EC" w:rsidRPr="00393BEC">
        <w:rPr>
          <w:rFonts w:ascii="Tahoma" w:hAnsi="Tahoma" w:cs="Tahoma"/>
          <w:sz w:val="18"/>
        </w:rPr>
        <w:t xml:space="preserve"> procesos </w:t>
      </w:r>
      <w:r w:rsidR="00F069EC">
        <w:rPr>
          <w:rFonts w:ascii="Tahoma" w:hAnsi="Tahoma" w:cs="Tahoma"/>
          <w:sz w:val="18"/>
        </w:rPr>
        <w:t xml:space="preserve">de estructuración </w:t>
      </w:r>
      <w:r w:rsidR="00F069EC" w:rsidRPr="00393BEC">
        <w:rPr>
          <w:rFonts w:ascii="Tahoma" w:hAnsi="Tahoma" w:cs="Tahoma"/>
          <w:sz w:val="18"/>
        </w:rPr>
        <w:t xml:space="preserve">de </w:t>
      </w:r>
      <w:r w:rsidR="00F069EC">
        <w:rPr>
          <w:rFonts w:ascii="Tahoma" w:hAnsi="Tahoma" w:cs="Tahoma"/>
          <w:sz w:val="18"/>
        </w:rPr>
        <w:t>las areas de</w:t>
      </w:r>
      <w:r w:rsidR="00A60E8A">
        <w:rPr>
          <w:rFonts w:ascii="Tahoma" w:hAnsi="Tahoma" w:cs="Tahoma"/>
          <w:sz w:val="18"/>
        </w:rPr>
        <w:t xml:space="preserve"> </w:t>
      </w:r>
      <w:r w:rsidRPr="00393BEC">
        <w:rPr>
          <w:rFonts w:ascii="Tahoma" w:hAnsi="Tahoma" w:cs="Tahoma"/>
          <w:sz w:val="18"/>
        </w:rPr>
        <w:t>Administración</w:t>
      </w:r>
      <w:r>
        <w:rPr>
          <w:rFonts w:ascii="Tahoma" w:hAnsi="Tahoma" w:cs="Tahoma"/>
          <w:sz w:val="18"/>
        </w:rPr>
        <w:t xml:space="preserve"> </w:t>
      </w:r>
      <w:r w:rsidR="00A60E8A">
        <w:rPr>
          <w:rFonts w:ascii="Tahoma" w:hAnsi="Tahoma" w:cs="Tahoma"/>
          <w:sz w:val="18"/>
        </w:rPr>
        <w:t xml:space="preserve">y Finanzas, &amp; Capital Humano, </w:t>
      </w:r>
      <w:r w:rsidR="00F069EC">
        <w:rPr>
          <w:rFonts w:ascii="Tahoma" w:hAnsi="Tahoma" w:cs="Tahoma"/>
          <w:sz w:val="18"/>
        </w:rPr>
        <w:t>ge</w:t>
      </w:r>
      <w:r w:rsidR="00A60E8A">
        <w:rPr>
          <w:rFonts w:ascii="Tahoma" w:hAnsi="Tahoma" w:cs="Tahoma"/>
          <w:sz w:val="18"/>
        </w:rPr>
        <w:t>neración de P</w:t>
      </w:r>
      <w:r w:rsidR="000452DB">
        <w:rPr>
          <w:rFonts w:ascii="Tahoma" w:hAnsi="Tahoma" w:cs="Tahoma"/>
          <w:sz w:val="18"/>
        </w:rPr>
        <w:t xml:space="preserve">olíticas, manuales operativos, </w:t>
      </w:r>
      <w:r w:rsidR="00F069EC">
        <w:rPr>
          <w:rFonts w:ascii="Tahoma" w:hAnsi="Tahoma" w:cs="Tahoma"/>
          <w:sz w:val="18"/>
        </w:rPr>
        <w:t>de procedimiento</w:t>
      </w:r>
      <w:r w:rsidR="00A60E8A">
        <w:rPr>
          <w:rFonts w:ascii="Tahoma" w:hAnsi="Tahoma" w:cs="Tahoma"/>
          <w:sz w:val="18"/>
        </w:rPr>
        <w:t>s</w:t>
      </w:r>
      <w:r w:rsidR="00921F6A">
        <w:rPr>
          <w:rFonts w:ascii="Tahoma" w:hAnsi="Tahoma" w:cs="Tahoma"/>
          <w:sz w:val="18"/>
        </w:rPr>
        <w:t xml:space="preserve"> y Control de Gestión</w:t>
      </w:r>
      <w:r w:rsidR="00A60E8A">
        <w:rPr>
          <w:rFonts w:ascii="Tahoma" w:hAnsi="Tahoma" w:cs="Tahoma"/>
          <w:sz w:val="18"/>
        </w:rPr>
        <w:t xml:space="preserve"> </w:t>
      </w:r>
      <w:r w:rsidR="00426344">
        <w:rPr>
          <w:rFonts w:ascii="Tahoma" w:hAnsi="Tahoma" w:cs="Tahoma"/>
          <w:sz w:val="18"/>
        </w:rPr>
        <w:t>y definición de metas que faciliten e impacten la estrategia corporativa.</w:t>
      </w:r>
    </w:p>
    <w:p w14:paraId="36245CFD" w14:textId="5AB5826E" w:rsidR="00E05E91" w:rsidRPr="009F66BB" w:rsidRDefault="00A963C6" w:rsidP="00342865">
      <w:pPr>
        <w:numPr>
          <w:ilvl w:val="0"/>
          <w:numId w:val="4"/>
        </w:numPr>
        <w:ind w:left="426" w:hanging="284"/>
        <w:jc w:val="both"/>
        <w:rPr>
          <w:rFonts w:ascii="Tahoma" w:hAnsi="Tahoma" w:cs="Tahoma"/>
          <w:sz w:val="18"/>
        </w:rPr>
      </w:pPr>
      <w:r w:rsidRPr="00F318CE">
        <w:rPr>
          <w:rFonts w:ascii="Tahoma" w:hAnsi="Tahoma" w:cs="Tahoma"/>
          <w:sz w:val="18"/>
        </w:rPr>
        <w:t>Elaborar y ejecutar de manera permanente el plan financiero estratégico de la empresa, mediante la implementación, supervisión y control del registro adecuado de las operaciones financieras y contables</w:t>
      </w:r>
      <w:r w:rsidR="00956490">
        <w:rPr>
          <w:rFonts w:ascii="Tahoma" w:hAnsi="Tahoma" w:cs="Tahoma"/>
          <w:sz w:val="18"/>
        </w:rPr>
        <w:t xml:space="preserve"> de acuerdo a norma IFRS</w:t>
      </w:r>
      <w:r w:rsidRPr="00A60E8A">
        <w:rPr>
          <w:rFonts w:ascii="Tahoma" w:hAnsi="Tahoma" w:cs="Tahoma"/>
          <w:sz w:val="18"/>
        </w:rPr>
        <w:t>.</w:t>
      </w:r>
      <w:r>
        <w:rPr>
          <w:rFonts w:ascii="Tahoma" w:hAnsi="Tahoma" w:cs="Tahoma"/>
          <w:sz w:val="18"/>
        </w:rPr>
        <w:t xml:space="preserve"> </w:t>
      </w:r>
      <w:r w:rsidRPr="00F318CE">
        <w:rPr>
          <w:rFonts w:ascii="Tahoma" w:hAnsi="Tahoma" w:cs="Tahoma"/>
          <w:sz w:val="18"/>
        </w:rPr>
        <w:t xml:space="preserve">Responsable de la Formulación y control presupuestario de las distintas gerencias, </w:t>
      </w:r>
      <w:r w:rsidR="001D626F">
        <w:rPr>
          <w:rFonts w:ascii="Tahoma" w:hAnsi="Tahoma" w:cs="Tahoma"/>
          <w:sz w:val="18"/>
        </w:rPr>
        <w:t xml:space="preserve">Control de Costos, </w:t>
      </w:r>
      <w:r w:rsidRPr="00F318CE">
        <w:rPr>
          <w:rFonts w:ascii="Tahoma" w:hAnsi="Tahoma" w:cs="Tahoma"/>
          <w:sz w:val="18"/>
        </w:rPr>
        <w:t>Responsable de Tesorería</w:t>
      </w:r>
      <w:r w:rsidR="001D626F">
        <w:rPr>
          <w:rFonts w:ascii="Tahoma" w:hAnsi="Tahoma" w:cs="Tahoma"/>
          <w:sz w:val="18"/>
        </w:rPr>
        <w:t>, c</w:t>
      </w:r>
      <w:r>
        <w:rPr>
          <w:rFonts w:ascii="Tahoma" w:hAnsi="Tahoma" w:cs="Tahoma"/>
          <w:sz w:val="18"/>
        </w:rPr>
        <w:t xml:space="preserve">ontrol pago proveedores, </w:t>
      </w:r>
      <w:r w:rsidR="001D626F">
        <w:rPr>
          <w:rFonts w:ascii="Tahoma" w:hAnsi="Tahoma" w:cs="Tahoma"/>
          <w:sz w:val="18"/>
        </w:rPr>
        <w:t xml:space="preserve">Responsable de los procesos de </w:t>
      </w:r>
      <w:r>
        <w:rPr>
          <w:rFonts w:ascii="Tahoma" w:hAnsi="Tahoma" w:cs="Tahoma"/>
          <w:sz w:val="18"/>
        </w:rPr>
        <w:t>Cr</w:t>
      </w:r>
      <w:r w:rsidR="001D626F">
        <w:rPr>
          <w:rFonts w:ascii="Tahoma" w:hAnsi="Tahoma" w:cs="Tahoma"/>
          <w:sz w:val="18"/>
        </w:rPr>
        <w:t>édito y Cobranza de la Compañía,</w:t>
      </w:r>
      <w:r w:rsidRPr="00D05897">
        <w:rPr>
          <w:rFonts w:ascii="Tahoma" w:hAnsi="Tahoma" w:cs="Tahoma"/>
          <w:sz w:val="18"/>
        </w:rPr>
        <w:t xml:space="preserve"> </w:t>
      </w:r>
      <w:r>
        <w:rPr>
          <w:rFonts w:ascii="Tahoma" w:hAnsi="Tahoma" w:cs="Tahoma"/>
          <w:sz w:val="18"/>
        </w:rPr>
        <w:t xml:space="preserve">disminuyendo el riesgo crediticio mediante la evaluación estricta de los estándares designados por el comité para el otorgamiento de estos y procurar la recuperación optima de las ventas a crédito. Evaluación y </w:t>
      </w:r>
      <w:r w:rsidRPr="004E08E1">
        <w:rPr>
          <w:rFonts w:ascii="Tahoma" w:hAnsi="Tahoma" w:cs="Tahoma"/>
          <w:sz w:val="18"/>
        </w:rPr>
        <w:t>Estudio de factibilidad de diferentes proyectos, Consolidación y Presentación de EE.RR. a la Gerencia General y Directorio. Relación permanente con instituciones financieras.</w:t>
      </w:r>
    </w:p>
    <w:p w14:paraId="1F08F825" w14:textId="77777777" w:rsidR="00E05E91" w:rsidRDefault="00E05E91" w:rsidP="00342865">
      <w:pPr>
        <w:numPr>
          <w:ilvl w:val="0"/>
          <w:numId w:val="4"/>
        </w:numPr>
        <w:ind w:left="426" w:hanging="284"/>
        <w:jc w:val="both"/>
        <w:rPr>
          <w:rFonts w:ascii="Tahoma" w:hAnsi="Tahoma" w:cs="Tahoma"/>
          <w:sz w:val="18"/>
        </w:rPr>
      </w:pPr>
      <w:r w:rsidRPr="004E08E1">
        <w:rPr>
          <w:rFonts w:ascii="Tahoma" w:hAnsi="Tahoma" w:cs="Tahoma"/>
          <w:sz w:val="18"/>
        </w:rPr>
        <w:t>Revisión y validación de los procesos de Recursos Humanos de acuerdo a la normativa legal vigente, asesorando a las distintas gerencias de la organización. Dirige y controla los procesos de reclutamiento, selección, contratación, Desarrollo Organizacional, capacitación, bandas salariales fijas y variables, proceso de remuneraciones, bonos de producci</w:t>
      </w:r>
      <w:r w:rsidRPr="004E08E1">
        <w:rPr>
          <w:rFonts w:ascii="Tahoma" w:hAnsi="Tahoma" w:cs="Tahoma" w:hint="eastAsia"/>
          <w:sz w:val="18"/>
        </w:rPr>
        <w:t>ó</w:t>
      </w:r>
      <w:r w:rsidRPr="004E08E1">
        <w:rPr>
          <w:rFonts w:ascii="Tahoma" w:hAnsi="Tahoma" w:cs="Tahoma"/>
          <w:sz w:val="18"/>
        </w:rPr>
        <w:t>n, gesti</w:t>
      </w:r>
      <w:r w:rsidRPr="004E08E1">
        <w:rPr>
          <w:rFonts w:ascii="Tahoma" w:hAnsi="Tahoma" w:cs="Tahoma" w:hint="eastAsia"/>
          <w:sz w:val="18"/>
        </w:rPr>
        <w:t>ó</w:t>
      </w:r>
      <w:r w:rsidRPr="004E08E1">
        <w:rPr>
          <w:rFonts w:ascii="Tahoma" w:hAnsi="Tahoma" w:cs="Tahoma"/>
          <w:sz w:val="18"/>
        </w:rPr>
        <w:t xml:space="preserve">n </w:t>
      </w:r>
      <w:proofErr w:type="spellStart"/>
      <w:r w:rsidRPr="004E08E1">
        <w:rPr>
          <w:rFonts w:ascii="Tahoma" w:hAnsi="Tahoma" w:cs="Tahoma"/>
          <w:sz w:val="18"/>
        </w:rPr>
        <w:t>KPI´s</w:t>
      </w:r>
      <w:proofErr w:type="spellEnd"/>
      <w:r w:rsidRPr="004E08E1">
        <w:rPr>
          <w:rFonts w:ascii="Tahoma" w:hAnsi="Tahoma" w:cs="Tahoma"/>
          <w:sz w:val="18"/>
        </w:rPr>
        <w:t xml:space="preserve"> mensuales y anuales, prevención de riesgos, negociaciones colectivas, relaciones laborales, beneficios adicionales, bienestar, procesos de desvinculación, evaluándolos constantemente, lo que permite desarrollar mejoras que posibiliten potenciar los resultados. Relación y coordinación permanente con empresas contratistas.</w:t>
      </w:r>
    </w:p>
    <w:p w14:paraId="2C101C92" w14:textId="77777777" w:rsidR="00E05E91" w:rsidRDefault="00E05E91" w:rsidP="00342865">
      <w:pPr>
        <w:ind w:left="426" w:hanging="66"/>
        <w:jc w:val="both"/>
        <w:rPr>
          <w:rFonts w:ascii="Tahoma" w:hAnsi="Tahoma" w:cs="Tahoma"/>
          <w:sz w:val="18"/>
        </w:rPr>
      </w:pPr>
    </w:p>
    <w:p w14:paraId="017F73DF" w14:textId="77777777" w:rsidR="00F069EC" w:rsidRPr="00E44CCC" w:rsidRDefault="00F069EC" w:rsidP="00F069EC">
      <w:pPr>
        <w:rPr>
          <w:rFonts w:ascii="Tahoma" w:hAnsi="Tahoma" w:cs="Tahoma"/>
          <w:b/>
          <w:sz w:val="18"/>
        </w:rPr>
      </w:pPr>
      <w:r w:rsidRPr="00E44CCC">
        <w:rPr>
          <w:rFonts w:ascii="Tahoma" w:hAnsi="Tahoma" w:cs="Tahoma"/>
          <w:b/>
          <w:sz w:val="18"/>
        </w:rPr>
        <w:t>INGENIERIA Y GENERACION S.A</w:t>
      </w:r>
    </w:p>
    <w:p w14:paraId="2A08A292" w14:textId="7E671EDD" w:rsidR="00EC624D" w:rsidRPr="00E44CCC" w:rsidRDefault="00B27426" w:rsidP="00F069EC">
      <w:pPr>
        <w:jc w:val="both"/>
        <w:rPr>
          <w:rFonts w:ascii="Tahoma" w:hAnsi="Tahoma" w:cs="Tahoma"/>
          <w:b/>
          <w:sz w:val="18"/>
        </w:rPr>
      </w:pPr>
      <w:r w:rsidRPr="00E44CCC">
        <w:rPr>
          <w:rFonts w:ascii="Tahoma" w:hAnsi="Tahoma" w:cs="Tahoma"/>
          <w:b/>
          <w:sz w:val="18"/>
        </w:rPr>
        <w:t xml:space="preserve">Gerente de </w:t>
      </w:r>
      <w:r w:rsidR="00003D3E" w:rsidRPr="00E44CCC">
        <w:rPr>
          <w:rFonts w:ascii="Tahoma" w:hAnsi="Tahoma" w:cs="Tahoma"/>
          <w:b/>
          <w:sz w:val="18"/>
        </w:rPr>
        <w:t>Administración Finanzas y Recursos Humanos</w:t>
      </w:r>
      <w:r w:rsidR="00003D3E" w:rsidRPr="00E44CCC">
        <w:rPr>
          <w:rFonts w:ascii="Tahoma" w:hAnsi="Tahoma" w:cs="Tahoma"/>
          <w:b/>
          <w:sz w:val="18"/>
        </w:rPr>
        <w:tab/>
      </w:r>
      <w:r w:rsidR="00003D3E" w:rsidRPr="00E44CCC">
        <w:rPr>
          <w:rFonts w:ascii="Tahoma" w:hAnsi="Tahoma" w:cs="Tahoma"/>
          <w:b/>
          <w:sz w:val="18"/>
        </w:rPr>
        <w:tab/>
      </w:r>
      <w:r w:rsidR="00003D3E" w:rsidRPr="00E44CCC">
        <w:rPr>
          <w:rFonts w:ascii="Tahoma" w:hAnsi="Tahoma" w:cs="Tahoma"/>
          <w:b/>
          <w:sz w:val="18"/>
        </w:rPr>
        <w:tab/>
      </w:r>
      <w:r w:rsidR="00003D3E" w:rsidRPr="00E44CCC">
        <w:rPr>
          <w:rFonts w:ascii="Tahoma" w:hAnsi="Tahoma" w:cs="Tahoma"/>
          <w:b/>
          <w:sz w:val="18"/>
        </w:rPr>
        <w:tab/>
        <w:t xml:space="preserve">                 </w:t>
      </w:r>
      <w:r w:rsidR="00F069EC" w:rsidRPr="00E44CCC">
        <w:rPr>
          <w:rFonts w:ascii="Tahoma" w:hAnsi="Tahoma" w:cs="Tahoma"/>
          <w:b/>
          <w:sz w:val="18"/>
        </w:rPr>
        <w:t xml:space="preserve">2011  a Mayo 2014 </w:t>
      </w:r>
    </w:p>
    <w:p w14:paraId="62B7CF5B" w14:textId="1585B809" w:rsidR="00C44221" w:rsidRDefault="009F66BB" w:rsidP="009F66BB">
      <w:pPr>
        <w:jc w:val="both"/>
        <w:rPr>
          <w:rFonts w:ascii="Tahoma" w:hAnsi="Tahoma" w:cs="Tahoma"/>
          <w:sz w:val="18"/>
        </w:rPr>
      </w:pPr>
      <w:r>
        <w:rPr>
          <w:rFonts w:ascii="Tahoma" w:hAnsi="Tahoma" w:cs="Tahoma"/>
          <w:sz w:val="18"/>
        </w:rPr>
        <w:t>Responsable de administración general de los contratos de generación de Energía, Ingeniería, Maquinarias, Construcción y Control de Gestión de la compañía, de las políticas, procedimientos  y control de las áreas de Administración, Finanzas,  Recursos Humanos y Abastecimiento.</w:t>
      </w:r>
      <w:r w:rsidR="00BE2793">
        <w:rPr>
          <w:rFonts w:ascii="Tahoma" w:hAnsi="Tahoma" w:cs="Tahoma"/>
          <w:sz w:val="18"/>
        </w:rPr>
        <w:t xml:space="preserve"> </w:t>
      </w:r>
      <w:r>
        <w:rPr>
          <w:rFonts w:ascii="Tahoma" w:hAnsi="Tahoma" w:cs="Tahoma"/>
          <w:sz w:val="18"/>
        </w:rPr>
        <w:t>En relación permanente con Instituciones Bancarias, Empresa Mandante, Empresas Colaboradoras, Entidades Gubernamentales, Sindicatos, Faenas Mineras, Proveedores y Comunidades.</w:t>
      </w:r>
    </w:p>
    <w:p w14:paraId="0D456C4A" w14:textId="59096BD9" w:rsidR="009F66BB" w:rsidRDefault="009F66BB" w:rsidP="00342865">
      <w:pPr>
        <w:numPr>
          <w:ilvl w:val="0"/>
          <w:numId w:val="4"/>
        </w:numPr>
        <w:ind w:left="426" w:hanging="284"/>
        <w:jc w:val="both"/>
        <w:rPr>
          <w:rFonts w:ascii="Tahoma" w:hAnsi="Tahoma" w:cs="Tahoma"/>
          <w:sz w:val="18"/>
        </w:rPr>
      </w:pPr>
      <w:r>
        <w:rPr>
          <w:rFonts w:ascii="Tahoma" w:hAnsi="Tahoma" w:cs="Tahoma"/>
          <w:sz w:val="18"/>
        </w:rPr>
        <w:t>En el área F</w:t>
      </w:r>
      <w:r w:rsidRPr="004E08E1">
        <w:rPr>
          <w:rFonts w:ascii="Tahoma" w:hAnsi="Tahoma" w:cs="Tahoma"/>
          <w:sz w:val="18"/>
        </w:rPr>
        <w:t>inanciera, genera la formulación y control presupuestario de las distintas unidades de negocios de la compañía, Coordina y participa en la elaboración de estados e informes financieros, dirige la tesorería</w:t>
      </w:r>
      <w:r>
        <w:rPr>
          <w:rFonts w:ascii="Tahoma" w:hAnsi="Tahoma" w:cs="Tahoma"/>
          <w:sz w:val="18"/>
        </w:rPr>
        <w:t xml:space="preserve"> </w:t>
      </w:r>
      <w:r w:rsidRPr="004E08E1">
        <w:rPr>
          <w:rFonts w:ascii="Tahoma" w:hAnsi="Tahoma" w:cs="Tahoma"/>
          <w:sz w:val="18"/>
        </w:rPr>
        <w:t xml:space="preserve">con una facturación anual aproximada de US$ 17.000.000.- </w:t>
      </w:r>
      <w:r>
        <w:rPr>
          <w:rFonts w:ascii="Tahoma" w:hAnsi="Tahoma" w:cs="Tahoma"/>
          <w:sz w:val="18"/>
        </w:rPr>
        <w:t xml:space="preserve">mejora y </w:t>
      </w:r>
      <w:r w:rsidRPr="00640D5C">
        <w:rPr>
          <w:rFonts w:ascii="Tahoma" w:hAnsi="Tahoma" w:cs="Tahoma"/>
          <w:sz w:val="18"/>
        </w:rPr>
        <w:t>desarrollo sistema de estados de pago</w:t>
      </w:r>
      <w:r>
        <w:rPr>
          <w:rFonts w:ascii="Tahoma" w:hAnsi="Tahoma" w:cs="Tahoma"/>
          <w:sz w:val="18"/>
        </w:rPr>
        <w:t xml:space="preserve"> a proveedores,</w:t>
      </w:r>
      <w:r w:rsidRPr="00640D5C">
        <w:rPr>
          <w:rFonts w:ascii="Tahoma" w:hAnsi="Tahoma" w:cs="Tahoma"/>
          <w:sz w:val="18"/>
        </w:rPr>
        <w:t xml:space="preserve"> </w:t>
      </w:r>
      <w:r>
        <w:rPr>
          <w:rFonts w:ascii="Tahoma" w:hAnsi="Tahoma" w:cs="Tahoma"/>
          <w:sz w:val="18"/>
        </w:rPr>
        <w:t>implementación y convergencia a IFRS,</w:t>
      </w:r>
      <w:r w:rsidRPr="004E08E1">
        <w:rPr>
          <w:rFonts w:ascii="Tahoma" w:hAnsi="Tahoma" w:cs="Tahoma"/>
          <w:sz w:val="18"/>
        </w:rPr>
        <w:t xml:space="preserve"> gestión permanente con instituciones financieras en levantamiento de Capital de trabajo.</w:t>
      </w:r>
    </w:p>
    <w:p w14:paraId="45F1F29B" w14:textId="77777777" w:rsidR="00C44221" w:rsidRDefault="00C44221" w:rsidP="00C44221">
      <w:pPr>
        <w:jc w:val="both"/>
        <w:rPr>
          <w:rFonts w:ascii="Tahoma" w:hAnsi="Tahoma" w:cs="Tahoma"/>
          <w:sz w:val="18"/>
        </w:rPr>
      </w:pPr>
    </w:p>
    <w:p w14:paraId="6DF50D21" w14:textId="77777777" w:rsidR="00C44221" w:rsidRDefault="00C44221" w:rsidP="00C44221">
      <w:pPr>
        <w:jc w:val="both"/>
        <w:rPr>
          <w:rFonts w:ascii="Tahoma" w:hAnsi="Tahoma" w:cs="Tahoma"/>
          <w:sz w:val="18"/>
        </w:rPr>
      </w:pPr>
    </w:p>
    <w:p w14:paraId="6D05AF9C" w14:textId="77777777" w:rsidR="00C44221" w:rsidRDefault="00C44221" w:rsidP="00C44221">
      <w:pPr>
        <w:jc w:val="both"/>
        <w:rPr>
          <w:rFonts w:ascii="Tahoma" w:hAnsi="Tahoma" w:cs="Tahoma"/>
          <w:sz w:val="18"/>
        </w:rPr>
      </w:pPr>
    </w:p>
    <w:p w14:paraId="0E2EE0FF" w14:textId="77777777" w:rsidR="00C44221" w:rsidRDefault="00C44221" w:rsidP="00C44221">
      <w:pPr>
        <w:jc w:val="both"/>
        <w:rPr>
          <w:rFonts w:ascii="Tahoma" w:hAnsi="Tahoma" w:cs="Tahoma"/>
          <w:sz w:val="18"/>
        </w:rPr>
      </w:pPr>
    </w:p>
    <w:p w14:paraId="61E53726" w14:textId="5BED8A29" w:rsidR="009F66BB" w:rsidRPr="009F66BB" w:rsidRDefault="009F66BB" w:rsidP="00342865">
      <w:pPr>
        <w:numPr>
          <w:ilvl w:val="0"/>
          <w:numId w:val="4"/>
        </w:numPr>
        <w:ind w:left="426" w:hanging="284"/>
        <w:jc w:val="both"/>
        <w:rPr>
          <w:rFonts w:ascii="Tahoma" w:hAnsi="Tahoma" w:cs="Tahoma"/>
          <w:sz w:val="18"/>
        </w:rPr>
      </w:pPr>
      <w:r w:rsidRPr="004E08E1">
        <w:rPr>
          <w:rFonts w:ascii="Tahoma" w:hAnsi="Tahoma" w:cs="Tahoma"/>
          <w:sz w:val="18"/>
        </w:rPr>
        <w:t>En el área de Recursos Humanos, dirige y controla los procesos de reclutamiento, selección, contratación, Desarrollo Organizacional, capacitación, proceso de remuneraciones, bonos de producci</w:t>
      </w:r>
      <w:r w:rsidRPr="004E08E1">
        <w:rPr>
          <w:rFonts w:ascii="Tahoma" w:hAnsi="Tahoma" w:cs="Tahoma" w:hint="eastAsia"/>
          <w:sz w:val="18"/>
        </w:rPr>
        <w:t>ó</w:t>
      </w:r>
      <w:r w:rsidRPr="004E08E1">
        <w:rPr>
          <w:rFonts w:ascii="Tahoma" w:hAnsi="Tahoma" w:cs="Tahoma"/>
          <w:sz w:val="18"/>
        </w:rPr>
        <w:t>n, prevención de riesgos, negociaciones colectivas, relaciones laborales, beneficios adicionales y procesos de desvinculación, con una dotación promedio de 400 trabajadores, en constante interacción con el sindicato de la compañía</w:t>
      </w:r>
      <w:r w:rsidR="000B39E2">
        <w:rPr>
          <w:rFonts w:ascii="Tahoma" w:hAnsi="Tahoma" w:cs="Tahoma"/>
          <w:sz w:val="18"/>
        </w:rPr>
        <w:t xml:space="preserve">, SINAMI, Dirección del Trabajo </w:t>
      </w:r>
      <w:r w:rsidRPr="004E08E1">
        <w:rPr>
          <w:rFonts w:ascii="Tahoma" w:hAnsi="Tahoma" w:cs="Tahoma"/>
          <w:sz w:val="18"/>
        </w:rPr>
        <w:t>y Empresas colaboradoras.</w:t>
      </w:r>
    </w:p>
    <w:p w14:paraId="6D5EA3CA" w14:textId="2F9EC557" w:rsidR="00342865" w:rsidRPr="00C44221" w:rsidRDefault="009F66BB" w:rsidP="00342865">
      <w:pPr>
        <w:numPr>
          <w:ilvl w:val="0"/>
          <w:numId w:val="4"/>
        </w:numPr>
        <w:ind w:left="426" w:hanging="284"/>
        <w:jc w:val="both"/>
        <w:rPr>
          <w:rFonts w:ascii="Tahoma" w:hAnsi="Tahoma" w:cs="Tahoma"/>
          <w:sz w:val="18"/>
        </w:rPr>
      </w:pPr>
      <w:r w:rsidRPr="004E08E1">
        <w:rPr>
          <w:rFonts w:ascii="Tahoma" w:hAnsi="Tahoma" w:cs="Tahoma"/>
          <w:sz w:val="18"/>
        </w:rPr>
        <w:t xml:space="preserve">En el área de Abastecimiento, dirige y coordina con la Gerencia de Operaciones </w:t>
      </w:r>
      <w:r>
        <w:rPr>
          <w:rFonts w:ascii="Tahoma" w:hAnsi="Tahoma" w:cs="Tahoma"/>
          <w:sz w:val="18"/>
        </w:rPr>
        <w:t xml:space="preserve">la logística y </w:t>
      </w:r>
      <w:r w:rsidRPr="004E08E1">
        <w:rPr>
          <w:rFonts w:ascii="Tahoma" w:hAnsi="Tahoma" w:cs="Tahoma"/>
          <w:sz w:val="18"/>
        </w:rPr>
        <w:t>stock crítico de repuestos y plan de mantención de los grupos generadores</w:t>
      </w:r>
      <w:r>
        <w:rPr>
          <w:rFonts w:ascii="Tahoma" w:hAnsi="Tahoma" w:cs="Tahoma"/>
          <w:sz w:val="18"/>
        </w:rPr>
        <w:t xml:space="preserve"> y maquinaria de la compañía</w:t>
      </w:r>
      <w:r w:rsidRPr="004E08E1">
        <w:rPr>
          <w:rFonts w:ascii="Tahoma" w:hAnsi="Tahoma" w:cs="Tahoma"/>
          <w:sz w:val="18"/>
        </w:rPr>
        <w:t>.</w:t>
      </w:r>
    </w:p>
    <w:p w14:paraId="383FB154" w14:textId="77777777" w:rsidR="00F069EC" w:rsidRDefault="00F069EC" w:rsidP="00F069EC">
      <w:pPr>
        <w:rPr>
          <w:rFonts w:ascii="Tahoma" w:hAnsi="Tahoma" w:cs="Tahoma"/>
          <w:sz w:val="18"/>
        </w:rPr>
      </w:pPr>
    </w:p>
    <w:p w14:paraId="7E82A274" w14:textId="69910B2C" w:rsidR="00F069EC" w:rsidRPr="00E44CCC" w:rsidRDefault="00F069EC" w:rsidP="00F069EC">
      <w:pPr>
        <w:jc w:val="both"/>
        <w:rPr>
          <w:rFonts w:ascii="Tahoma" w:hAnsi="Tahoma" w:cs="Tahoma"/>
          <w:b/>
          <w:sz w:val="16"/>
          <w:szCs w:val="16"/>
        </w:rPr>
      </w:pPr>
      <w:r w:rsidRPr="00E44CCC">
        <w:rPr>
          <w:rFonts w:ascii="Tahoma" w:hAnsi="Tahoma" w:cs="Tahoma"/>
          <w:b/>
          <w:sz w:val="18"/>
        </w:rPr>
        <w:t>HOLDING COMPAÑÍA MINERA EL BRONCE</w:t>
      </w:r>
      <w:r w:rsidRPr="00E44CCC">
        <w:rPr>
          <w:rFonts w:ascii="Tahoma" w:hAnsi="Tahoma"/>
          <w:b/>
          <w:sz w:val="18"/>
        </w:rPr>
        <w:t xml:space="preserve"> (</w:t>
      </w:r>
      <w:r w:rsidR="00C44221">
        <w:rPr>
          <w:rFonts w:ascii="Tahoma" w:hAnsi="Tahoma"/>
          <w:b/>
          <w:sz w:val="16"/>
          <w:szCs w:val="16"/>
        </w:rPr>
        <w:t>Minera Cerro Dominador</w:t>
      </w:r>
      <w:r w:rsidRPr="00E44CCC">
        <w:rPr>
          <w:rFonts w:ascii="Tahoma" w:hAnsi="Tahoma"/>
          <w:b/>
          <w:sz w:val="16"/>
          <w:szCs w:val="16"/>
        </w:rPr>
        <w:t xml:space="preserve">, </w:t>
      </w:r>
      <w:r w:rsidR="00F71492" w:rsidRPr="00E44CCC">
        <w:rPr>
          <w:rFonts w:ascii="Tahoma" w:hAnsi="Tahoma"/>
          <w:b/>
          <w:sz w:val="16"/>
          <w:szCs w:val="16"/>
        </w:rPr>
        <w:t xml:space="preserve">Soc. de Explotaciones Mineras, </w:t>
      </w:r>
      <w:proofErr w:type="spellStart"/>
      <w:r w:rsidRPr="00E44CCC">
        <w:rPr>
          <w:rFonts w:ascii="Tahoma" w:hAnsi="Tahoma"/>
          <w:b/>
          <w:sz w:val="16"/>
          <w:szCs w:val="16"/>
        </w:rPr>
        <w:t>Metalmin</w:t>
      </w:r>
      <w:proofErr w:type="spellEnd"/>
      <w:r w:rsidRPr="00E44CCC">
        <w:rPr>
          <w:rFonts w:ascii="Tahoma" w:hAnsi="Tahoma"/>
          <w:b/>
          <w:sz w:val="16"/>
          <w:szCs w:val="16"/>
        </w:rPr>
        <w:t xml:space="preserve"> Ltda. e Inmobiliarias) </w:t>
      </w:r>
    </w:p>
    <w:p w14:paraId="7A47A818" w14:textId="551811AD" w:rsidR="00EC624D" w:rsidRPr="00EC624D" w:rsidRDefault="00F069EC" w:rsidP="00F069EC">
      <w:pPr>
        <w:jc w:val="both"/>
        <w:rPr>
          <w:rFonts w:ascii="Tahoma" w:hAnsi="Tahoma" w:cs="Tahoma"/>
          <w:sz w:val="18"/>
        </w:rPr>
      </w:pPr>
      <w:r w:rsidRPr="00E44CCC">
        <w:rPr>
          <w:rFonts w:ascii="Tahoma" w:hAnsi="Tahoma" w:cs="Tahoma"/>
          <w:b/>
          <w:sz w:val="18"/>
        </w:rPr>
        <w:t>Jefe de Administración y R</w:t>
      </w:r>
      <w:r w:rsidR="005C3988" w:rsidRPr="00E44CCC">
        <w:rPr>
          <w:rFonts w:ascii="Tahoma" w:hAnsi="Tahoma" w:cs="Tahoma"/>
          <w:b/>
          <w:sz w:val="18"/>
        </w:rPr>
        <w:t>ecursos Humanos</w:t>
      </w:r>
      <w:r w:rsidR="005C3988" w:rsidRPr="00EC624D">
        <w:rPr>
          <w:rFonts w:ascii="Tahoma" w:hAnsi="Tahoma" w:cs="Tahoma"/>
          <w:sz w:val="18"/>
        </w:rPr>
        <w:t xml:space="preserve"> </w:t>
      </w:r>
      <w:r w:rsidRPr="00EC624D">
        <w:rPr>
          <w:rFonts w:ascii="Tahoma" w:hAnsi="Tahoma" w:cs="Tahoma"/>
          <w:sz w:val="18"/>
        </w:rPr>
        <w:tab/>
      </w:r>
      <w:r w:rsidRPr="00EC624D">
        <w:rPr>
          <w:rFonts w:ascii="Tahoma" w:hAnsi="Tahoma" w:cs="Tahoma"/>
          <w:sz w:val="18"/>
        </w:rPr>
        <w:tab/>
      </w:r>
      <w:r w:rsidRPr="00EC624D">
        <w:rPr>
          <w:rFonts w:ascii="Tahoma" w:hAnsi="Tahoma" w:cs="Tahoma"/>
          <w:sz w:val="18"/>
        </w:rPr>
        <w:tab/>
      </w:r>
      <w:r w:rsidRPr="00EC624D">
        <w:rPr>
          <w:rFonts w:ascii="Tahoma" w:hAnsi="Tahoma" w:cs="Tahoma"/>
          <w:sz w:val="18"/>
        </w:rPr>
        <w:tab/>
      </w:r>
      <w:r w:rsidRPr="00EC624D">
        <w:rPr>
          <w:rFonts w:ascii="Tahoma" w:hAnsi="Tahoma" w:cs="Tahoma"/>
          <w:sz w:val="18"/>
        </w:rPr>
        <w:tab/>
      </w:r>
      <w:r w:rsidRPr="00EC624D">
        <w:rPr>
          <w:rFonts w:ascii="Tahoma" w:hAnsi="Tahoma" w:cs="Tahoma"/>
          <w:sz w:val="18"/>
        </w:rPr>
        <w:tab/>
      </w:r>
      <w:r w:rsidRPr="00E44CCC">
        <w:rPr>
          <w:rFonts w:ascii="Tahoma" w:hAnsi="Tahoma" w:cs="Tahoma"/>
          <w:b/>
          <w:sz w:val="18"/>
        </w:rPr>
        <w:t xml:space="preserve">      </w:t>
      </w:r>
      <w:r w:rsidR="000452DB" w:rsidRPr="00E44CCC">
        <w:rPr>
          <w:rFonts w:ascii="Tahoma" w:hAnsi="Tahoma" w:cs="Tahoma"/>
          <w:b/>
          <w:sz w:val="18"/>
        </w:rPr>
        <w:t xml:space="preserve">                    </w:t>
      </w:r>
      <w:r w:rsidRPr="00E44CCC">
        <w:rPr>
          <w:rFonts w:ascii="Tahoma" w:hAnsi="Tahoma" w:cs="Tahoma"/>
          <w:b/>
          <w:sz w:val="18"/>
        </w:rPr>
        <w:t xml:space="preserve">  2004 – 2011</w:t>
      </w:r>
    </w:p>
    <w:p w14:paraId="526976CA" w14:textId="3DC77A62" w:rsidR="00956490" w:rsidRDefault="0090050D" w:rsidP="0090050D">
      <w:pPr>
        <w:jc w:val="both"/>
        <w:rPr>
          <w:rFonts w:ascii="Tahoma" w:hAnsi="Tahoma" w:cs="Tahoma"/>
          <w:sz w:val="18"/>
        </w:rPr>
      </w:pPr>
      <w:r w:rsidRPr="00426C24">
        <w:rPr>
          <w:rFonts w:ascii="Tahoma" w:hAnsi="Tahoma" w:cs="Tahoma"/>
          <w:sz w:val="18"/>
        </w:rPr>
        <w:t>Apo</w:t>
      </w:r>
      <w:r w:rsidR="00956490">
        <w:rPr>
          <w:rFonts w:ascii="Tahoma" w:hAnsi="Tahoma" w:cs="Tahoma"/>
          <w:sz w:val="18"/>
        </w:rPr>
        <w:t>yo directo a la Gerencia de RR.</w:t>
      </w:r>
      <w:r w:rsidRPr="00426C24">
        <w:rPr>
          <w:rFonts w:ascii="Tahoma" w:hAnsi="Tahoma" w:cs="Tahoma"/>
          <w:sz w:val="18"/>
        </w:rPr>
        <w:t xml:space="preserve">HH. </w:t>
      </w:r>
      <w:r>
        <w:rPr>
          <w:rFonts w:ascii="Tahoma" w:hAnsi="Tahoma" w:cs="Tahoma"/>
          <w:sz w:val="18"/>
        </w:rPr>
        <w:t>y</w:t>
      </w:r>
      <w:r w:rsidRPr="00426C24">
        <w:rPr>
          <w:rFonts w:ascii="Tahoma" w:hAnsi="Tahoma" w:cs="Tahoma"/>
          <w:sz w:val="18"/>
        </w:rPr>
        <w:t xml:space="preserve"> Administración, en cuanto a </w:t>
      </w:r>
      <w:r>
        <w:rPr>
          <w:rFonts w:ascii="Tahoma" w:hAnsi="Tahoma" w:cs="Tahoma"/>
          <w:sz w:val="18"/>
        </w:rPr>
        <w:t xml:space="preserve">control </w:t>
      </w:r>
      <w:r w:rsidR="005825F5">
        <w:rPr>
          <w:rFonts w:ascii="Tahoma" w:hAnsi="Tahoma" w:cs="Tahoma"/>
          <w:sz w:val="18"/>
        </w:rPr>
        <w:t xml:space="preserve">y reporte </w:t>
      </w:r>
      <w:r>
        <w:rPr>
          <w:rFonts w:ascii="Tahoma" w:hAnsi="Tahoma" w:cs="Tahoma"/>
          <w:sz w:val="18"/>
        </w:rPr>
        <w:t xml:space="preserve">de </w:t>
      </w:r>
      <w:r w:rsidRPr="00426C24">
        <w:rPr>
          <w:rFonts w:ascii="Tahoma" w:hAnsi="Tahoma" w:cs="Tahoma"/>
          <w:sz w:val="18"/>
        </w:rPr>
        <w:t>gestión</w:t>
      </w:r>
      <w:r>
        <w:rPr>
          <w:rFonts w:ascii="Tahoma" w:hAnsi="Tahoma" w:cs="Tahoma"/>
          <w:sz w:val="18"/>
        </w:rPr>
        <w:t xml:space="preserve"> de todas las gerencias</w:t>
      </w:r>
      <w:r w:rsidR="005A5F87">
        <w:rPr>
          <w:rFonts w:ascii="Tahoma" w:hAnsi="Tahoma" w:cs="Tahoma"/>
          <w:sz w:val="18"/>
        </w:rPr>
        <w:t xml:space="preserve"> del holding, consolidación de EE.RR. </w:t>
      </w:r>
      <w:r>
        <w:rPr>
          <w:rFonts w:ascii="Tahoma" w:hAnsi="Tahoma" w:cs="Tahoma"/>
          <w:sz w:val="18"/>
        </w:rPr>
        <w:t>y su presentación a directorio</w:t>
      </w:r>
      <w:r w:rsidRPr="00426C24">
        <w:rPr>
          <w:rFonts w:ascii="Tahoma" w:hAnsi="Tahoma" w:cs="Tahoma"/>
          <w:sz w:val="18"/>
        </w:rPr>
        <w:t xml:space="preserve">, operación e implementación de políticas y </w:t>
      </w:r>
      <w:r>
        <w:rPr>
          <w:rFonts w:ascii="Tahoma" w:hAnsi="Tahoma" w:cs="Tahoma"/>
          <w:sz w:val="18"/>
        </w:rPr>
        <w:t xml:space="preserve">procedimientos propios de la gerencia de </w:t>
      </w:r>
      <w:r w:rsidR="001D626F">
        <w:rPr>
          <w:rFonts w:ascii="Tahoma" w:hAnsi="Tahoma" w:cs="Tahoma"/>
          <w:sz w:val="18"/>
        </w:rPr>
        <w:t>administración, r</w:t>
      </w:r>
      <w:r>
        <w:rPr>
          <w:rFonts w:ascii="Tahoma" w:hAnsi="Tahoma" w:cs="Tahoma"/>
          <w:sz w:val="18"/>
        </w:rPr>
        <w:t xml:space="preserve">ecursos humanos y del gobierno corporativo del holding. </w:t>
      </w:r>
    </w:p>
    <w:p w14:paraId="05DE3B68" w14:textId="32FEFC8C" w:rsidR="007736D1" w:rsidRDefault="0090050D" w:rsidP="0090050D">
      <w:pPr>
        <w:jc w:val="both"/>
        <w:rPr>
          <w:rFonts w:ascii="Tahoma" w:hAnsi="Tahoma" w:cs="Tahoma"/>
          <w:sz w:val="18"/>
        </w:rPr>
      </w:pPr>
      <w:r w:rsidRPr="00B70A90">
        <w:rPr>
          <w:rFonts w:ascii="Tahoma" w:hAnsi="Tahoma" w:cs="Tahoma"/>
          <w:sz w:val="18"/>
        </w:rPr>
        <w:t xml:space="preserve">Confección presupuestos de Mano de Obra Directa, Resguardo y cumplimiento de las relaciones laborales y de acuerdos alcanzados, Atención al cumplimiento de la legislación laboral vigente, Integrante de la mesa negociadora de procesos de negociación colectiva, </w:t>
      </w:r>
      <w:r>
        <w:rPr>
          <w:rFonts w:ascii="Tahoma" w:hAnsi="Tahoma" w:cs="Tahoma"/>
          <w:sz w:val="18"/>
        </w:rPr>
        <w:t>determinación de dotac</w:t>
      </w:r>
      <w:r w:rsidR="00F05134">
        <w:rPr>
          <w:rFonts w:ascii="Tahoma" w:hAnsi="Tahoma" w:cs="Tahoma"/>
          <w:sz w:val="18"/>
        </w:rPr>
        <w:t xml:space="preserve">iones de mano de obra directa, </w:t>
      </w:r>
      <w:r>
        <w:rPr>
          <w:rFonts w:ascii="Tahoma" w:hAnsi="Tahoma" w:cs="Tahoma"/>
          <w:sz w:val="18"/>
        </w:rPr>
        <w:t>indirecta y sus costos.</w:t>
      </w:r>
      <w:r w:rsidR="00F05134">
        <w:rPr>
          <w:rFonts w:ascii="Tahoma" w:hAnsi="Tahoma" w:cs="Tahoma"/>
          <w:sz w:val="18"/>
        </w:rPr>
        <w:t xml:space="preserve"> S</w:t>
      </w:r>
      <w:r w:rsidRPr="00B70A90">
        <w:rPr>
          <w:rFonts w:ascii="Tahoma" w:hAnsi="Tahoma" w:cs="Tahoma"/>
          <w:sz w:val="18"/>
        </w:rPr>
        <w:t xml:space="preserve">olida experiencia en los procesos de reclutamiento, </w:t>
      </w:r>
    </w:p>
    <w:p w14:paraId="7612565B" w14:textId="3CE47877" w:rsidR="0090050D" w:rsidRDefault="0090050D" w:rsidP="0090050D">
      <w:pPr>
        <w:jc w:val="both"/>
        <w:rPr>
          <w:rFonts w:ascii="Tahoma" w:hAnsi="Tahoma" w:cs="Tahoma"/>
          <w:sz w:val="18"/>
        </w:rPr>
      </w:pPr>
      <w:r w:rsidRPr="00B70A90">
        <w:rPr>
          <w:rFonts w:ascii="Tahoma" w:hAnsi="Tahoma" w:cs="Tahoma"/>
          <w:sz w:val="18"/>
        </w:rPr>
        <w:t xml:space="preserve">selección, desarrollo organizacional, capacitación, </w:t>
      </w:r>
      <w:r>
        <w:rPr>
          <w:rFonts w:ascii="Tahoma" w:hAnsi="Tahoma" w:cs="Tahoma"/>
          <w:sz w:val="18"/>
        </w:rPr>
        <w:t xml:space="preserve">bandas salariales fijas y variables, procesos de remuneraciones, </w:t>
      </w:r>
      <w:r w:rsidRPr="00B70A90">
        <w:rPr>
          <w:rFonts w:ascii="Tahoma" w:hAnsi="Tahoma" w:cs="Tahoma"/>
          <w:sz w:val="18"/>
        </w:rPr>
        <w:t xml:space="preserve">bonos de producción y </w:t>
      </w:r>
      <w:r w:rsidR="00342865">
        <w:rPr>
          <w:rFonts w:ascii="Tahoma" w:hAnsi="Tahoma" w:cs="Tahoma"/>
          <w:sz w:val="18"/>
        </w:rPr>
        <w:t>gestión</w:t>
      </w:r>
      <w:r w:rsidRPr="00B70A90">
        <w:rPr>
          <w:rFonts w:ascii="Tahoma" w:hAnsi="Tahoma" w:cs="Tahoma"/>
          <w:sz w:val="18"/>
        </w:rPr>
        <w:t>, beneficios adicionales, procesos de desvinculación y</w:t>
      </w:r>
      <w:r w:rsidR="008C226D">
        <w:rPr>
          <w:rFonts w:ascii="Tahoma" w:hAnsi="Tahoma" w:cs="Tahoma"/>
          <w:sz w:val="18"/>
        </w:rPr>
        <w:t xml:space="preserve"> </w:t>
      </w:r>
      <w:r w:rsidRPr="00B70A90">
        <w:rPr>
          <w:rFonts w:ascii="Tahoma" w:hAnsi="Tahoma" w:cs="Tahoma"/>
          <w:sz w:val="18"/>
        </w:rPr>
        <w:t>Responsable de la operación administrativa de los camp</w:t>
      </w:r>
      <w:r w:rsidR="000B39E2">
        <w:rPr>
          <w:rFonts w:ascii="Tahoma" w:hAnsi="Tahoma" w:cs="Tahoma"/>
          <w:sz w:val="18"/>
        </w:rPr>
        <w:t xml:space="preserve">amentos mineros de la compañía, </w:t>
      </w:r>
      <w:r>
        <w:rPr>
          <w:rFonts w:ascii="Tahoma" w:hAnsi="Tahoma" w:cs="Tahoma"/>
          <w:sz w:val="18"/>
        </w:rPr>
        <w:t xml:space="preserve">Se destaca en esta etapa: </w:t>
      </w:r>
    </w:p>
    <w:p w14:paraId="3887E71B" w14:textId="51FC6FF3" w:rsidR="0090050D" w:rsidRPr="000B39E2" w:rsidRDefault="0090050D" w:rsidP="005A5F87">
      <w:pPr>
        <w:pStyle w:val="Prrafodelista"/>
        <w:numPr>
          <w:ilvl w:val="0"/>
          <w:numId w:val="6"/>
        </w:numPr>
        <w:ind w:left="567" w:hanging="283"/>
        <w:jc w:val="both"/>
        <w:rPr>
          <w:rFonts w:ascii="Tahoma" w:hAnsi="Tahoma" w:cs="Tahoma"/>
          <w:sz w:val="18"/>
        </w:rPr>
      </w:pPr>
      <w:r w:rsidRPr="000B39E2">
        <w:rPr>
          <w:rFonts w:ascii="Tahoma" w:hAnsi="Tahoma" w:cs="Tahoma"/>
          <w:sz w:val="18"/>
        </w:rPr>
        <w:t xml:space="preserve">La implementación de sistema ERP </w:t>
      </w:r>
      <w:r w:rsidR="00F71492" w:rsidRPr="000B39E2">
        <w:rPr>
          <w:rFonts w:ascii="Tahoma" w:hAnsi="Tahoma" w:cs="Tahoma"/>
          <w:sz w:val="18"/>
        </w:rPr>
        <w:t>Financiero C</w:t>
      </w:r>
      <w:r w:rsidRPr="000B39E2">
        <w:rPr>
          <w:rFonts w:ascii="Tahoma" w:hAnsi="Tahoma" w:cs="Tahoma"/>
          <w:sz w:val="18"/>
        </w:rPr>
        <w:t>ontable</w:t>
      </w:r>
      <w:r w:rsidR="00F71492" w:rsidRPr="000B39E2">
        <w:rPr>
          <w:rFonts w:ascii="Tahoma" w:hAnsi="Tahoma" w:cs="Tahoma"/>
          <w:sz w:val="18"/>
        </w:rPr>
        <w:t xml:space="preserve"> Y DE RR.HH.</w:t>
      </w:r>
      <w:r w:rsidRPr="000B39E2">
        <w:rPr>
          <w:rFonts w:ascii="Tahoma" w:hAnsi="Tahoma" w:cs="Tahoma"/>
          <w:sz w:val="18"/>
        </w:rPr>
        <w:t>,</w:t>
      </w:r>
      <w:r w:rsidR="00F71492" w:rsidRPr="000B39E2">
        <w:rPr>
          <w:rFonts w:ascii="Tahoma" w:hAnsi="Tahoma" w:cs="Tahoma"/>
          <w:sz w:val="18"/>
        </w:rPr>
        <w:t xml:space="preserve"> para el Holding de la compañía.</w:t>
      </w:r>
    </w:p>
    <w:p w14:paraId="50B9CF00" w14:textId="77777777" w:rsidR="0090050D"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Implementación del Sistema de control de gestión para el Holding de la compañía.</w:t>
      </w:r>
    </w:p>
    <w:p w14:paraId="2A1655DD" w14:textId="746FEF94" w:rsidR="00273AD1" w:rsidRPr="000B39E2" w:rsidRDefault="00273AD1" w:rsidP="000B39E2">
      <w:pPr>
        <w:pStyle w:val="Prrafodelista"/>
        <w:numPr>
          <w:ilvl w:val="0"/>
          <w:numId w:val="6"/>
        </w:numPr>
        <w:ind w:left="567" w:hanging="283"/>
        <w:jc w:val="both"/>
        <w:rPr>
          <w:rFonts w:ascii="Tahoma" w:hAnsi="Tahoma" w:cs="Tahoma"/>
          <w:sz w:val="18"/>
        </w:rPr>
      </w:pPr>
      <w:r>
        <w:rPr>
          <w:rFonts w:ascii="Tahoma" w:hAnsi="Tahoma" w:cs="Tahoma"/>
          <w:sz w:val="18"/>
        </w:rPr>
        <w:t xml:space="preserve">Responsable de entrega de información para </w:t>
      </w:r>
      <w:proofErr w:type="spellStart"/>
      <w:r>
        <w:rPr>
          <w:rFonts w:ascii="Tahoma" w:hAnsi="Tahoma" w:cs="Tahoma"/>
          <w:sz w:val="18"/>
        </w:rPr>
        <w:t>Due</w:t>
      </w:r>
      <w:proofErr w:type="spellEnd"/>
      <w:r>
        <w:rPr>
          <w:rFonts w:ascii="Tahoma" w:hAnsi="Tahoma" w:cs="Tahoma"/>
          <w:sz w:val="18"/>
        </w:rPr>
        <w:t xml:space="preserve"> </w:t>
      </w:r>
      <w:proofErr w:type="spellStart"/>
      <w:r>
        <w:rPr>
          <w:rFonts w:ascii="Tahoma" w:hAnsi="Tahoma" w:cs="Tahoma"/>
          <w:sz w:val="18"/>
        </w:rPr>
        <w:t>Dilligence</w:t>
      </w:r>
      <w:proofErr w:type="spellEnd"/>
      <w:r>
        <w:rPr>
          <w:rFonts w:ascii="Tahoma" w:hAnsi="Tahoma" w:cs="Tahoma"/>
          <w:sz w:val="18"/>
        </w:rPr>
        <w:t xml:space="preserve"> entre la compañía y </w:t>
      </w:r>
      <w:proofErr w:type="spellStart"/>
      <w:r>
        <w:rPr>
          <w:rFonts w:ascii="Tahoma" w:hAnsi="Tahoma" w:cs="Tahoma"/>
          <w:sz w:val="18"/>
        </w:rPr>
        <w:t>Glencore</w:t>
      </w:r>
      <w:proofErr w:type="spellEnd"/>
      <w:r>
        <w:rPr>
          <w:rFonts w:ascii="Tahoma" w:hAnsi="Tahoma" w:cs="Tahoma"/>
          <w:sz w:val="18"/>
        </w:rPr>
        <w:t xml:space="preserve"> AG</w:t>
      </w:r>
    </w:p>
    <w:p w14:paraId="034704D3" w14:textId="37549A49"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Diseño de remuneración variable y bono de producción en procesos de negociación colectiva</w:t>
      </w:r>
      <w:r w:rsidR="00F71492" w:rsidRPr="000B39E2">
        <w:rPr>
          <w:rFonts w:ascii="Tahoma" w:hAnsi="Tahoma" w:cs="Tahoma"/>
          <w:sz w:val="18"/>
        </w:rPr>
        <w:t>.</w:t>
      </w:r>
    </w:p>
    <w:p w14:paraId="5690D39D" w14:textId="157A3BB0"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Implementación de normas de calida</w:t>
      </w:r>
      <w:r w:rsidR="000B39E2">
        <w:rPr>
          <w:rFonts w:ascii="Tahoma" w:hAnsi="Tahoma" w:cs="Tahoma"/>
          <w:sz w:val="18"/>
        </w:rPr>
        <w:t>d y medioambiente</w:t>
      </w:r>
      <w:r w:rsidRPr="000B39E2">
        <w:rPr>
          <w:rFonts w:ascii="Tahoma" w:hAnsi="Tahoma" w:cs="Tahoma"/>
          <w:sz w:val="18"/>
        </w:rPr>
        <w:t xml:space="preserve">, logrando la certificación </w:t>
      </w:r>
      <w:r w:rsidR="00F71492" w:rsidRPr="000B39E2">
        <w:rPr>
          <w:rFonts w:ascii="Tahoma" w:hAnsi="Tahoma" w:cs="Tahoma"/>
          <w:sz w:val="18"/>
        </w:rPr>
        <w:t>ISO</w:t>
      </w:r>
      <w:r w:rsidRPr="000B39E2">
        <w:rPr>
          <w:rFonts w:ascii="Tahoma" w:hAnsi="Tahoma" w:cs="Tahoma"/>
          <w:sz w:val="18"/>
        </w:rPr>
        <w:t xml:space="preserve"> 9001;14001 &amp; OSHA 18001.</w:t>
      </w:r>
    </w:p>
    <w:p w14:paraId="0D131A63" w14:textId="36150892"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Dirección y control de procesos de licitación para los campamentos mineros en: seguros generales campamento y op</w:t>
      </w:r>
      <w:r w:rsidR="005A5F87">
        <w:rPr>
          <w:rFonts w:ascii="Tahoma" w:hAnsi="Tahoma" w:cs="Tahoma"/>
          <w:sz w:val="18"/>
        </w:rPr>
        <w:t xml:space="preserve">eraciones, alimentación, aseo, </w:t>
      </w:r>
      <w:r w:rsidRPr="000B39E2">
        <w:rPr>
          <w:rFonts w:ascii="Tahoma" w:hAnsi="Tahoma" w:cs="Tahoma"/>
          <w:sz w:val="18"/>
        </w:rPr>
        <w:t>seguridad industrial</w:t>
      </w:r>
      <w:r w:rsidR="005A5F87">
        <w:rPr>
          <w:rFonts w:ascii="Tahoma" w:hAnsi="Tahoma" w:cs="Tahoma"/>
          <w:sz w:val="18"/>
        </w:rPr>
        <w:t>, vida y salud</w:t>
      </w:r>
      <w:r w:rsidRPr="000B39E2">
        <w:rPr>
          <w:rFonts w:ascii="Tahoma" w:hAnsi="Tahoma" w:cs="Tahoma"/>
          <w:sz w:val="18"/>
        </w:rPr>
        <w:t>.</w:t>
      </w:r>
    </w:p>
    <w:p w14:paraId="30E8051C" w14:textId="77777777"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Generación de Descripciones de Cargo de todo el Holding.</w:t>
      </w:r>
    </w:p>
    <w:p w14:paraId="5018BF0A" w14:textId="02EE8124"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 xml:space="preserve">Generación del programa de </w:t>
      </w:r>
      <w:r w:rsidR="00BE2793" w:rsidRPr="000B39E2">
        <w:rPr>
          <w:rFonts w:ascii="Tahoma" w:hAnsi="Tahoma" w:cs="Tahoma"/>
          <w:sz w:val="18"/>
        </w:rPr>
        <w:t>DNC</w:t>
      </w:r>
      <w:r w:rsidRPr="000B39E2">
        <w:rPr>
          <w:rFonts w:ascii="Tahoma" w:hAnsi="Tahoma" w:cs="Tahoma"/>
          <w:sz w:val="18"/>
        </w:rPr>
        <w:t>, implementación del programa y su tramitación ante el SENCE.</w:t>
      </w:r>
    </w:p>
    <w:p w14:paraId="6065C17E" w14:textId="77777777"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 xml:space="preserve">Implemente evaluación de desempeño y bonos de gestión y </w:t>
      </w:r>
      <w:proofErr w:type="spellStart"/>
      <w:r w:rsidRPr="000B39E2">
        <w:rPr>
          <w:rFonts w:ascii="Tahoma" w:hAnsi="Tahoma" w:cs="Tahoma"/>
          <w:sz w:val="18"/>
        </w:rPr>
        <w:t>KPI´s</w:t>
      </w:r>
      <w:proofErr w:type="spellEnd"/>
      <w:r w:rsidRPr="000B39E2">
        <w:rPr>
          <w:rFonts w:ascii="Tahoma" w:hAnsi="Tahoma" w:cs="Tahoma"/>
          <w:sz w:val="18"/>
        </w:rPr>
        <w:t xml:space="preserve">  para el rol privado y rol ejecutivo del holding.</w:t>
      </w:r>
    </w:p>
    <w:p w14:paraId="3ABCD6F7" w14:textId="77777777"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Validar y controlar los planes de trabajo orientados a promover el bienestar de los trabajadores, el clima laboral y el mejoramiento de las condiciones laborales existentes</w:t>
      </w:r>
    </w:p>
    <w:p w14:paraId="798F938D" w14:textId="77777777"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Responsable de administrar, supervisar y gestionar una adecuada relación con los Sindicatos de trabajadores del Holding, en todos los procesos vinculados a estos organismo.</w:t>
      </w:r>
    </w:p>
    <w:p w14:paraId="141C6F8D" w14:textId="77777777"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Implementación y tramitación de sistema de jornada de trabajo.</w:t>
      </w:r>
    </w:p>
    <w:p w14:paraId="21F03A48" w14:textId="3F802A28"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Apoyo y coordinación a las demás gerencias del holding en temas relacionados a l</w:t>
      </w:r>
      <w:r w:rsidR="005A5F87">
        <w:rPr>
          <w:rFonts w:ascii="Tahoma" w:hAnsi="Tahoma" w:cs="Tahoma"/>
          <w:sz w:val="18"/>
        </w:rPr>
        <w:t>a alineación del capital humano.</w:t>
      </w:r>
    </w:p>
    <w:p w14:paraId="17F8AFA1" w14:textId="7B2B668A"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Responsable de la implementación del plan estratégico para la reestructuración y desarrollo del recurso humano, de acuerdo a los requerimientos de gestión de la Gerencia General.</w:t>
      </w:r>
    </w:p>
    <w:p w14:paraId="3A76744D" w14:textId="77777777"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Genere un plan de coordinación directa con los administradores de las empresas contratistas, realizando auditorías y revisiones respecto al cumplimiento de la legislación y manejo de sus relaciones laborales.</w:t>
      </w:r>
    </w:p>
    <w:p w14:paraId="6D588C61" w14:textId="77777777" w:rsidR="0090050D" w:rsidRPr="000B39E2" w:rsidRDefault="0090050D" w:rsidP="000B39E2">
      <w:pPr>
        <w:pStyle w:val="Prrafodelista"/>
        <w:numPr>
          <w:ilvl w:val="0"/>
          <w:numId w:val="6"/>
        </w:numPr>
        <w:ind w:left="567" w:hanging="283"/>
        <w:jc w:val="both"/>
        <w:rPr>
          <w:rFonts w:ascii="Tahoma" w:hAnsi="Tahoma" w:cs="Tahoma"/>
          <w:sz w:val="18"/>
        </w:rPr>
      </w:pPr>
      <w:r w:rsidRPr="000B39E2">
        <w:rPr>
          <w:rFonts w:ascii="Tahoma" w:hAnsi="Tahoma" w:cs="Tahoma"/>
          <w:sz w:val="18"/>
        </w:rPr>
        <w:t xml:space="preserve">Administración de dotaciones de 5000 trabajadores  </w:t>
      </w:r>
    </w:p>
    <w:p w14:paraId="7591DE20" w14:textId="77777777" w:rsidR="00F069EC" w:rsidRDefault="00F069EC" w:rsidP="00F069EC">
      <w:pPr>
        <w:jc w:val="both"/>
        <w:rPr>
          <w:rFonts w:ascii="Tahoma" w:hAnsi="Tahoma" w:cs="Tahoma"/>
          <w:sz w:val="18"/>
        </w:rPr>
      </w:pPr>
    </w:p>
    <w:p w14:paraId="78035C65" w14:textId="2B54C4B1" w:rsidR="00F069EC" w:rsidRPr="00E44CCC" w:rsidRDefault="00F069EC" w:rsidP="00F069EC">
      <w:pPr>
        <w:jc w:val="both"/>
        <w:rPr>
          <w:rFonts w:ascii="Tahoma" w:hAnsi="Tahoma" w:cs="Tahoma"/>
          <w:b/>
          <w:sz w:val="16"/>
          <w:szCs w:val="16"/>
        </w:rPr>
      </w:pPr>
      <w:r w:rsidRPr="00E44CCC">
        <w:rPr>
          <w:rFonts w:ascii="Tahoma" w:hAnsi="Tahoma" w:cs="Tahoma"/>
          <w:b/>
          <w:sz w:val="18"/>
        </w:rPr>
        <w:t>HOLDING COMPAÑÍA MINERA EL BRONCE</w:t>
      </w:r>
      <w:r w:rsidRPr="00E44CCC">
        <w:rPr>
          <w:rFonts w:ascii="Tahoma" w:hAnsi="Tahoma"/>
          <w:b/>
          <w:sz w:val="18"/>
        </w:rPr>
        <w:t xml:space="preserve"> </w:t>
      </w:r>
    </w:p>
    <w:p w14:paraId="23E1F689" w14:textId="235D1819" w:rsidR="00EC624D" w:rsidRPr="00E44CCC" w:rsidRDefault="00B23346" w:rsidP="005E329D">
      <w:pPr>
        <w:jc w:val="both"/>
        <w:rPr>
          <w:rFonts w:ascii="Tahoma" w:hAnsi="Tahoma" w:cs="Tahoma"/>
          <w:b/>
          <w:sz w:val="18"/>
        </w:rPr>
      </w:pPr>
      <w:r>
        <w:rPr>
          <w:rFonts w:ascii="Tahoma" w:hAnsi="Tahoma" w:cs="Tahoma"/>
          <w:b/>
          <w:sz w:val="18"/>
        </w:rPr>
        <w:t xml:space="preserve">Jefe de Recursos Humanos y </w:t>
      </w:r>
      <w:r w:rsidR="00F069EC" w:rsidRPr="00E44CCC">
        <w:rPr>
          <w:rFonts w:ascii="Tahoma" w:hAnsi="Tahoma" w:cs="Tahoma"/>
          <w:b/>
          <w:sz w:val="18"/>
        </w:rPr>
        <w:t>Tesorero</w:t>
      </w:r>
      <w:r w:rsidR="00876368" w:rsidRPr="00E44CCC">
        <w:rPr>
          <w:rFonts w:ascii="Tahoma" w:hAnsi="Tahoma" w:cs="Tahoma"/>
          <w:b/>
          <w:sz w:val="18"/>
        </w:rPr>
        <w:t xml:space="preserve"> </w:t>
      </w:r>
      <w:r w:rsidR="00876368" w:rsidRPr="00E44CCC">
        <w:rPr>
          <w:rFonts w:ascii="Tahoma" w:hAnsi="Tahoma" w:cs="Tahoma"/>
          <w:b/>
          <w:sz w:val="18"/>
        </w:rPr>
        <w:tab/>
      </w:r>
      <w:r w:rsidR="00876368" w:rsidRPr="00E44CCC">
        <w:rPr>
          <w:rFonts w:ascii="Tahoma" w:hAnsi="Tahoma" w:cs="Tahoma"/>
          <w:b/>
          <w:sz w:val="18"/>
        </w:rPr>
        <w:tab/>
      </w:r>
      <w:r w:rsidR="00876368" w:rsidRPr="00E44CCC">
        <w:rPr>
          <w:rFonts w:ascii="Tahoma" w:hAnsi="Tahoma" w:cs="Tahoma"/>
          <w:b/>
          <w:sz w:val="18"/>
        </w:rPr>
        <w:tab/>
      </w:r>
      <w:r w:rsidR="00876368" w:rsidRPr="00E44CCC">
        <w:rPr>
          <w:rFonts w:ascii="Tahoma" w:hAnsi="Tahoma" w:cs="Tahoma"/>
          <w:b/>
          <w:sz w:val="18"/>
        </w:rPr>
        <w:tab/>
      </w:r>
      <w:r w:rsidR="00876368" w:rsidRPr="00E44CCC">
        <w:rPr>
          <w:rFonts w:ascii="Tahoma" w:hAnsi="Tahoma" w:cs="Tahoma"/>
          <w:b/>
          <w:sz w:val="18"/>
        </w:rPr>
        <w:tab/>
      </w:r>
      <w:r w:rsidR="00876368" w:rsidRPr="00E44CCC">
        <w:rPr>
          <w:rFonts w:ascii="Tahoma" w:hAnsi="Tahoma" w:cs="Tahoma"/>
          <w:b/>
          <w:sz w:val="18"/>
        </w:rPr>
        <w:tab/>
      </w:r>
      <w:r w:rsidR="00876368" w:rsidRPr="00E44CCC">
        <w:rPr>
          <w:rFonts w:ascii="Tahoma" w:hAnsi="Tahoma" w:cs="Tahoma"/>
          <w:b/>
          <w:sz w:val="18"/>
        </w:rPr>
        <w:tab/>
      </w:r>
      <w:r w:rsidR="00876368" w:rsidRPr="00E44CCC">
        <w:rPr>
          <w:rFonts w:ascii="Tahoma" w:hAnsi="Tahoma" w:cs="Tahoma"/>
          <w:b/>
          <w:sz w:val="18"/>
        </w:rPr>
        <w:tab/>
        <w:t xml:space="preserve">      </w:t>
      </w:r>
      <w:r>
        <w:rPr>
          <w:rFonts w:ascii="Tahoma" w:hAnsi="Tahoma" w:cs="Tahoma"/>
          <w:b/>
          <w:sz w:val="18"/>
        </w:rPr>
        <w:t xml:space="preserve"> 1997</w:t>
      </w:r>
      <w:r w:rsidR="00F069EC" w:rsidRPr="00E44CCC">
        <w:rPr>
          <w:rFonts w:ascii="Tahoma" w:hAnsi="Tahoma" w:cs="Tahoma"/>
          <w:b/>
          <w:sz w:val="18"/>
        </w:rPr>
        <w:t xml:space="preserve"> </w:t>
      </w:r>
      <w:r w:rsidR="00EC624D" w:rsidRPr="00E44CCC">
        <w:rPr>
          <w:rFonts w:ascii="Tahoma" w:hAnsi="Tahoma" w:cs="Tahoma"/>
          <w:b/>
          <w:sz w:val="18"/>
        </w:rPr>
        <w:t>–</w:t>
      </w:r>
      <w:r w:rsidR="00F069EC" w:rsidRPr="00E44CCC">
        <w:rPr>
          <w:rFonts w:ascii="Tahoma" w:hAnsi="Tahoma" w:cs="Tahoma"/>
          <w:b/>
          <w:sz w:val="18"/>
        </w:rPr>
        <w:t xml:space="preserve"> 2003</w:t>
      </w:r>
    </w:p>
    <w:p w14:paraId="116DC1C3" w14:textId="6F304F07" w:rsidR="00B23346" w:rsidRPr="00AA0A97" w:rsidRDefault="00F71492" w:rsidP="00B23346">
      <w:pPr>
        <w:overflowPunct/>
        <w:autoSpaceDE/>
        <w:autoSpaceDN/>
        <w:adjustRightInd/>
        <w:ind w:right="121"/>
        <w:jc w:val="both"/>
        <w:textAlignment w:val="auto"/>
        <w:rPr>
          <w:rFonts w:ascii="Tahoma" w:hAnsi="Tahoma" w:cs="Tahoma"/>
          <w:sz w:val="18"/>
        </w:rPr>
      </w:pPr>
      <w:r>
        <w:rPr>
          <w:rFonts w:ascii="Tahoma" w:hAnsi="Tahoma" w:cs="Tahoma"/>
          <w:sz w:val="18"/>
        </w:rPr>
        <w:t xml:space="preserve">Administración de Personal, </w:t>
      </w:r>
      <w:r w:rsidR="006750D2" w:rsidRPr="00AA0A97">
        <w:rPr>
          <w:rFonts w:ascii="Tahoma" w:hAnsi="Tahoma" w:cs="Tahoma"/>
          <w:sz w:val="18"/>
        </w:rPr>
        <w:t>Administrador de Remuneraciones e incentivos  del personal Prof</w:t>
      </w:r>
      <w:r w:rsidR="00B23346">
        <w:rPr>
          <w:rFonts w:ascii="Tahoma" w:hAnsi="Tahoma" w:cs="Tahoma"/>
          <w:sz w:val="18"/>
        </w:rPr>
        <w:t xml:space="preserve">esional y Ejecutivo del Holding, </w:t>
      </w:r>
      <w:r w:rsidR="00B23346" w:rsidRPr="00AA0A97">
        <w:rPr>
          <w:rFonts w:ascii="Tahoma" w:hAnsi="Tahoma" w:cs="Tahoma"/>
          <w:sz w:val="18"/>
        </w:rPr>
        <w:t xml:space="preserve">Análisis y Diseño de Cargos en planta de flotación, junto a especialistas del área.  Durante esta etapa además, se diseño el </w:t>
      </w:r>
      <w:r w:rsidR="00B23346">
        <w:rPr>
          <w:rFonts w:ascii="Tahoma" w:hAnsi="Tahoma" w:cs="Tahoma"/>
          <w:sz w:val="18"/>
        </w:rPr>
        <w:t xml:space="preserve">   </w:t>
      </w:r>
      <w:r w:rsidR="00B23346" w:rsidRPr="00AA0A97">
        <w:rPr>
          <w:rFonts w:ascii="Tahoma" w:hAnsi="Tahoma" w:cs="Tahoma"/>
          <w:sz w:val="18"/>
        </w:rPr>
        <w:t>progra</w:t>
      </w:r>
      <w:r w:rsidR="00B23346">
        <w:rPr>
          <w:rFonts w:ascii="Tahoma" w:hAnsi="Tahoma" w:cs="Tahoma"/>
          <w:sz w:val="18"/>
        </w:rPr>
        <w:t xml:space="preserve">ma de capacitación y desarrollo, </w:t>
      </w:r>
      <w:r w:rsidR="00B23346" w:rsidRPr="00AA0A97">
        <w:rPr>
          <w:rFonts w:ascii="Tahoma" w:hAnsi="Tahoma" w:cs="Tahoma"/>
          <w:sz w:val="18"/>
        </w:rPr>
        <w:t xml:space="preserve">Encargado del control y gestión de la capacitación frente al </w:t>
      </w:r>
      <w:proofErr w:type="spellStart"/>
      <w:r w:rsidR="00B23346" w:rsidRPr="00AA0A97">
        <w:rPr>
          <w:rFonts w:ascii="Tahoma" w:hAnsi="Tahoma" w:cs="Tahoma"/>
          <w:sz w:val="18"/>
        </w:rPr>
        <w:t>Sence</w:t>
      </w:r>
      <w:proofErr w:type="spellEnd"/>
      <w:r w:rsidR="00B23346" w:rsidRPr="00AA0A97">
        <w:rPr>
          <w:rFonts w:ascii="Tahoma" w:hAnsi="Tahoma" w:cs="Tahoma"/>
          <w:sz w:val="18"/>
        </w:rPr>
        <w:t>, y en permane</w:t>
      </w:r>
      <w:r w:rsidR="00B23346">
        <w:rPr>
          <w:rFonts w:ascii="Tahoma" w:hAnsi="Tahoma" w:cs="Tahoma"/>
          <w:sz w:val="18"/>
        </w:rPr>
        <w:t xml:space="preserve">nte contacto con OTIC SOFOFA, </w:t>
      </w:r>
      <w:r w:rsidR="00B23346" w:rsidRPr="00AA0A97">
        <w:rPr>
          <w:rFonts w:ascii="Tahoma" w:hAnsi="Tahoma" w:cs="Tahoma"/>
          <w:sz w:val="18"/>
        </w:rPr>
        <w:t>Evaluación de Car</w:t>
      </w:r>
      <w:r w:rsidR="00B23346">
        <w:rPr>
          <w:rFonts w:ascii="Tahoma" w:hAnsi="Tahoma" w:cs="Tahoma"/>
          <w:sz w:val="18"/>
        </w:rPr>
        <w:t xml:space="preserve">gos y Sistema de Remuneraciones fijos y variables, </w:t>
      </w:r>
      <w:r w:rsidR="00B23346" w:rsidRPr="00AA0A97">
        <w:rPr>
          <w:rFonts w:ascii="Tahoma" w:hAnsi="Tahoma" w:cs="Tahoma"/>
          <w:sz w:val="18"/>
        </w:rPr>
        <w:t>Evaluación de costos de Remuneraciones en  Negociación Colectiva.</w:t>
      </w:r>
    </w:p>
    <w:p w14:paraId="366915D7" w14:textId="07EB4A57" w:rsidR="00EC624D" w:rsidRPr="00EA1EAF" w:rsidRDefault="00F069EC" w:rsidP="00593AC9">
      <w:pPr>
        <w:overflowPunct/>
        <w:autoSpaceDE/>
        <w:autoSpaceDN/>
        <w:adjustRightInd/>
        <w:ind w:right="121"/>
        <w:jc w:val="both"/>
        <w:textAlignment w:val="auto"/>
        <w:rPr>
          <w:rFonts w:ascii="Tahoma" w:hAnsi="Tahoma" w:cs="Tahoma"/>
          <w:sz w:val="18"/>
        </w:rPr>
      </w:pPr>
      <w:r>
        <w:rPr>
          <w:rFonts w:ascii="Tahoma" w:hAnsi="Tahoma" w:cs="Tahoma"/>
          <w:sz w:val="18"/>
        </w:rPr>
        <w:t>Apoyo directo a la Gerencia de Finanzas del Holding, Encargado de la confección de presupuestos del holding, Control de efectivos, Manejo Cuentas Corrientes, Relaciones Comerciales con Instituciones Financieras, Control de flujos de Empresas Relacionadas Pertenecientes al Holding, Programación y Preparación de pagos a Prov</w:t>
      </w:r>
      <w:r w:rsidR="00C50E9B">
        <w:rPr>
          <w:rFonts w:ascii="Tahoma" w:hAnsi="Tahoma" w:cs="Tahoma"/>
          <w:sz w:val="18"/>
        </w:rPr>
        <w:t>eedores, Control de Inversiones, Derivados Financieros y Coberturas.</w:t>
      </w:r>
      <w:r w:rsidR="00593AC9" w:rsidRPr="00593AC9">
        <w:rPr>
          <w:rFonts w:ascii="Tahoma" w:hAnsi="Tahoma" w:cs="Tahoma"/>
          <w:sz w:val="18"/>
        </w:rPr>
        <w:t xml:space="preserve"> </w:t>
      </w:r>
      <w:r w:rsidR="00593AC9">
        <w:rPr>
          <w:rFonts w:ascii="Tahoma" w:hAnsi="Tahoma" w:cs="Tahoma"/>
          <w:sz w:val="18"/>
        </w:rPr>
        <w:t>Informes de gestión por códigos de presupuesto.</w:t>
      </w:r>
      <w:r w:rsidR="00593AC9">
        <w:rPr>
          <w:rFonts w:ascii="Tahoma" w:hAnsi="Tahoma"/>
          <w:sz w:val="18"/>
        </w:rPr>
        <w:tab/>
      </w:r>
    </w:p>
    <w:p w14:paraId="14BFC2B4" w14:textId="29E33336" w:rsidR="00593AC9" w:rsidRPr="0034777D" w:rsidRDefault="00593AC9" w:rsidP="00593AC9">
      <w:pPr>
        <w:pStyle w:val="Textodecuerpo"/>
        <w:spacing w:after="0"/>
        <w:ind w:left="1418" w:hanging="1418"/>
        <w:rPr>
          <w:rFonts w:ascii="Tahoma" w:hAnsi="Tahoma"/>
          <w:b/>
          <w:sz w:val="18"/>
        </w:rPr>
      </w:pPr>
      <w:r w:rsidRPr="00342865">
        <w:rPr>
          <w:rFonts w:ascii="Tahoma" w:hAnsi="Tahoma"/>
          <w:b/>
          <w:sz w:val="18"/>
        </w:rPr>
        <w:t>Encargado del control y gestión de compraventa de productos y sub productos mineros</w:t>
      </w:r>
      <w:r w:rsidR="00342865">
        <w:rPr>
          <w:rFonts w:ascii="Tahoma" w:hAnsi="Tahoma"/>
          <w:sz w:val="18"/>
        </w:rPr>
        <w:t xml:space="preserve">.   </w:t>
      </w:r>
      <w:r w:rsidRPr="00EC624D">
        <w:rPr>
          <w:rFonts w:ascii="Tahoma" w:hAnsi="Tahoma"/>
          <w:sz w:val="18"/>
        </w:rPr>
        <w:tab/>
      </w:r>
      <w:r w:rsidR="00EC624D">
        <w:rPr>
          <w:rFonts w:ascii="Tahoma" w:hAnsi="Tahoma"/>
          <w:sz w:val="18"/>
        </w:rPr>
        <w:tab/>
      </w:r>
      <w:r w:rsidRPr="0034777D">
        <w:rPr>
          <w:rFonts w:ascii="Tahoma" w:hAnsi="Tahoma"/>
          <w:b/>
          <w:sz w:val="18"/>
        </w:rPr>
        <w:t>1996</w:t>
      </w:r>
    </w:p>
    <w:p w14:paraId="4FC1D1D4" w14:textId="67C94B24" w:rsidR="00F069EC" w:rsidRPr="00EC624D" w:rsidRDefault="00593AC9" w:rsidP="00593AC9">
      <w:pPr>
        <w:pStyle w:val="Textodecuerpo"/>
        <w:spacing w:after="0"/>
        <w:ind w:left="1418" w:hanging="1418"/>
        <w:rPr>
          <w:rFonts w:ascii="Tahoma" w:hAnsi="Tahoma"/>
          <w:sz w:val="18"/>
        </w:rPr>
      </w:pPr>
      <w:r w:rsidRPr="00342865">
        <w:rPr>
          <w:rFonts w:ascii="Tahoma" w:hAnsi="Tahoma"/>
          <w:b/>
          <w:sz w:val="18"/>
        </w:rPr>
        <w:t>Estadís</w:t>
      </w:r>
      <w:r w:rsidR="0034777D" w:rsidRPr="00342865">
        <w:rPr>
          <w:rFonts w:ascii="Tahoma" w:hAnsi="Tahoma"/>
          <w:b/>
          <w:sz w:val="18"/>
        </w:rPr>
        <w:t>tico de Operaciones</w:t>
      </w:r>
      <w:r w:rsidR="0034777D">
        <w:rPr>
          <w:rFonts w:ascii="Tahoma" w:hAnsi="Tahoma"/>
          <w:sz w:val="18"/>
        </w:rPr>
        <w:t xml:space="preserve"> </w:t>
      </w:r>
      <w:r w:rsidR="0034777D">
        <w:rPr>
          <w:rFonts w:ascii="Tahoma" w:hAnsi="Tahoma"/>
          <w:sz w:val="18"/>
        </w:rPr>
        <w:tab/>
      </w:r>
      <w:r w:rsidR="0034777D">
        <w:rPr>
          <w:rFonts w:ascii="Tahoma" w:hAnsi="Tahoma"/>
          <w:sz w:val="18"/>
        </w:rPr>
        <w:tab/>
      </w:r>
      <w:r w:rsidR="00B27426" w:rsidRPr="00EC624D">
        <w:rPr>
          <w:rFonts w:ascii="Tahoma" w:hAnsi="Tahoma"/>
          <w:sz w:val="18"/>
        </w:rPr>
        <w:tab/>
      </w:r>
      <w:r w:rsidR="00B27426" w:rsidRPr="00EC624D">
        <w:rPr>
          <w:rFonts w:ascii="Tahoma" w:hAnsi="Tahoma"/>
          <w:sz w:val="18"/>
        </w:rPr>
        <w:tab/>
      </w:r>
      <w:r w:rsidR="00B27426" w:rsidRPr="00EC624D">
        <w:rPr>
          <w:rFonts w:ascii="Tahoma" w:hAnsi="Tahoma"/>
          <w:sz w:val="18"/>
        </w:rPr>
        <w:tab/>
      </w:r>
      <w:r w:rsidR="00B27426" w:rsidRPr="00EC624D">
        <w:rPr>
          <w:rFonts w:ascii="Tahoma" w:hAnsi="Tahoma"/>
          <w:sz w:val="18"/>
        </w:rPr>
        <w:tab/>
        <w:t xml:space="preserve">     </w:t>
      </w:r>
      <w:r w:rsidR="00B27426" w:rsidRPr="00EC624D">
        <w:rPr>
          <w:rFonts w:ascii="Tahoma" w:hAnsi="Tahoma"/>
          <w:sz w:val="18"/>
        </w:rPr>
        <w:tab/>
      </w:r>
      <w:r w:rsidR="00B27426" w:rsidRPr="00EC624D">
        <w:rPr>
          <w:rFonts w:ascii="Tahoma" w:hAnsi="Tahoma"/>
          <w:sz w:val="18"/>
        </w:rPr>
        <w:tab/>
      </w:r>
      <w:r w:rsidR="00B27426" w:rsidRPr="00EC624D">
        <w:rPr>
          <w:rFonts w:ascii="Tahoma" w:hAnsi="Tahoma"/>
          <w:sz w:val="18"/>
        </w:rPr>
        <w:tab/>
      </w:r>
      <w:r w:rsidR="00EC624D">
        <w:rPr>
          <w:rFonts w:ascii="Tahoma" w:hAnsi="Tahoma"/>
          <w:sz w:val="18"/>
        </w:rPr>
        <w:tab/>
      </w:r>
      <w:r w:rsidR="00B27426" w:rsidRPr="0034777D">
        <w:rPr>
          <w:rFonts w:ascii="Tahoma" w:hAnsi="Tahoma"/>
          <w:b/>
          <w:sz w:val="18"/>
        </w:rPr>
        <w:t>1995</w:t>
      </w:r>
      <w:r w:rsidR="00A47033" w:rsidRPr="00EC624D">
        <w:rPr>
          <w:rFonts w:ascii="Tahoma" w:hAnsi="Tahoma"/>
          <w:sz w:val="18"/>
        </w:rPr>
        <w:tab/>
      </w:r>
      <w:r w:rsidR="00A47033" w:rsidRPr="00EC624D">
        <w:rPr>
          <w:rFonts w:ascii="Tahoma" w:hAnsi="Tahoma"/>
          <w:sz w:val="18"/>
        </w:rPr>
        <w:tab/>
      </w:r>
      <w:r w:rsidR="00A47033" w:rsidRPr="00EC624D">
        <w:rPr>
          <w:rFonts w:ascii="Tahoma" w:hAnsi="Tahoma"/>
          <w:sz w:val="18"/>
        </w:rPr>
        <w:tab/>
      </w:r>
    </w:p>
    <w:p w14:paraId="599B955F" w14:textId="77777777" w:rsidR="00F069EC" w:rsidRPr="00E44CCC" w:rsidRDefault="00F069EC" w:rsidP="00593AC9">
      <w:pPr>
        <w:pStyle w:val="Ttulodeseccin"/>
        <w:spacing w:before="0"/>
        <w:ind w:hanging="1593"/>
        <w:rPr>
          <w:rFonts w:ascii="Tahoma" w:hAnsi="Tahoma"/>
          <w:b/>
          <w:sz w:val="18"/>
        </w:rPr>
      </w:pPr>
      <w:r w:rsidRPr="00E44CCC">
        <w:rPr>
          <w:rFonts w:ascii="Tahoma" w:hAnsi="Tahoma"/>
          <w:b/>
          <w:sz w:val="18"/>
        </w:rPr>
        <w:t>Educación</w:t>
      </w:r>
    </w:p>
    <w:p w14:paraId="48AF1977" w14:textId="42BEA75C" w:rsidR="00593AC9" w:rsidRDefault="00593AC9" w:rsidP="00593AC9">
      <w:pPr>
        <w:pStyle w:val="Nombredecompaa"/>
        <w:tabs>
          <w:tab w:val="clear" w:pos="1440"/>
          <w:tab w:val="left" w:pos="1985"/>
        </w:tabs>
        <w:spacing w:before="0" w:line="240" w:lineRule="auto"/>
        <w:ind w:left="2268" w:hanging="2268"/>
        <w:jc w:val="both"/>
        <w:rPr>
          <w:rFonts w:ascii="Tahoma" w:hAnsi="Tahoma" w:cs="Tahoma"/>
          <w:sz w:val="18"/>
        </w:rPr>
      </w:pPr>
      <w:r w:rsidRPr="006E0BFF">
        <w:rPr>
          <w:rFonts w:ascii="Tahoma" w:hAnsi="Tahoma" w:cs="Tahoma"/>
          <w:sz w:val="18"/>
        </w:rPr>
        <w:t>Estudios</w:t>
      </w:r>
      <w:r w:rsidRPr="00AB22F1">
        <w:rPr>
          <w:rFonts w:ascii="Tahoma" w:hAnsi="Tahoma" w:cs="Tahoma"/>
          <w:sz w:val="18"/>
        </w:rPr>
        <w:t xml:space="preserve"> </w:t>
      </w:r>
      <w:r w:rsidRPr="006E0BFF">
        <w:rPr>
          <w:rFonts w:ascii="Tahoma" w:hAnsi="Tahoma" w:cs="Tahoma"/>
          <w:sz w:val="18"/>
        </w:rPr>
        <w:t>de Post Grado</w:t>
      </w:r>
      <w:r w:rsidRPr="006E0BFF">
        <w:tab/>
      </w:r>
      <w:r>
        <w:tab/>
        <w:t xml:space="preserve">: </w:t>
      </w:r>
      <w:r w:rsidRPr="00AB22F1">
        <w:rPr>
          <w:rFonts w:ascii="Tahoma" w:hAnsi="Tahoma" w:cs="Tahoma"/>
          <w:sz w:val="18"/>
        </w:rPr>
        <w:t xml:space="preserve">Magister en Finanzas Aplicadas Universidad del Desarrollo </w:t>
      </w:r>
    </w:p>
    <w:p w14:paraId="44071A00" w14:textId="27273C34" w:rsidR="00F71492" w:rsidRDefault="00593AC9" w:rsidP="00F71492">
      <w:pPr>
        <w:pStyle w:val="Nombredecompaa"/>
        <w:tabs>
          <w:tab w:val="clear" w:pos="1440"/>
          <w:tab w:val="left" w:pos="1985"/>
        </w:tabs>
        <w:spacing w:before="0" w:line="240" w:lineRule="auto"/>
        <w:ind w:left="2268" w:hanging="2268"/>
        <w:jc w:val="both"/>
        <w:rPr>
          <w:rFonts w:ascii="Tahoma" w:hAnsi="Tahoma"/>
          <w:sz w:val="18"/>
        </w:rPr>
      </w:pPr>
      <w:r>
        <w:rPr>
          <w:rFonts w:ascii="Tahoma" w:hAnsi="Tahoma"/>
          <w:sz w:val="18"/>
        </w:rPr>
        <w:t>Diplomado Post Grado</w:t>
      </w:r>
      <w:r>
        <w:rPr>
          <w:rFonts w:ascii="Tahoma" w:hAnsi="Tahoma"/>
          <w:sz w:val="18"/>
        </w:rPr>
        <w:tab/>
      </w:r>
      <w:r>
        <w:rPr>
          <w:rFonts w:ascii="Tahoma" w:hAnsi="Tahoma"/>
          <w:sz w:val="18"/>
        </w:rPr>
        <w:tab/>
        <w:t xml:space="preserve">: Gestión de la Tesorería Dictado por Asesorías Corporativas y El Diario Financiero. </w:t>
      </w:r>
    </w:p>
    <w:p w14:paraId="220323BC" w14:textId="273D712E" w:rsidR="00593AC9" w:rsidRDefault="00BE2793" w:rsidP="00F71492">
      <w:pPr>
        <w:pStyle w:val="Nombredecompaa"/>
        <w:tabs>
          <w:tab w:val="clear" w:pos="1440"/>
          <w:tab w:val="left" w:pos="1985"/>
        </w:tabs>
        <w:spacing w:before="0" w:line="240" w:lineRule="auto"/>
        <w:ind w:left="2268" w:hanging="2268"/>
        <w:jc w:val="both"/>
        <w:rPr>
          <w:rFonts w:ascii="Tahoma" w:hAnsi="Tahoma"/>
          <w:sz w:val="18"/>
        </w:rPr>
      </w:pPr>
      <w:r>
        <w:rPr>
          <w:rFonts w:ascii="Tahoma" w:hAnsi="Tahoma"/>
          <w:sz w:val="18"/>
        </w:rPr>
        <w:t xml:space="preserve">Diplomado Post Grado </w:t>
      </w:r>
      <w:r>
        <w:rPr>
          <w:rFonts w:ascii="Tahoma" w:hAnsi="Tahoma"/>
          <w:sz w:val="18"/>
        </w:rPr>
        <w:tab/>
      </w:r>
      <w:r w:rsidR="00F71492">
        <w:rPr>
          <w:rFonts w:ascii="Tahoma" w:hAnsi="Tahoma"/>
          <w:sz w:val="18"/>
        </w:rPr>
        <w:tab/>
      </w:r>
      <w:r>
        <w:rPr>
          <w:rFonts w:ascii="Tahoma" w:hAnsi="Tahoma"/>
          <w:sz w:val="18"/>
        </w:rPr>
        <w:t xml:space="preserve">: </w:t>
      </w:r>
      <w:r w:rsidR="00593AC9">
        <w:rPr>
          <w:rFonts w:ascii="Tahoma" w:hAnsi="Tahoma"/>
          <w:sz w:val="18"/>
        </w:rPr>
        <w:t>Administración de Persona</w:t>
      </w:r>
      <w:r w:rsidR="00F71492">
        <w:rPr>
          <w:rFonts w:ascii="Tahoma" w:hAnsi="Tahoma"/>
          <w:sz w:val="18"/>
        </w:rPr>
        <w:t xml:space="preserve">l para Ejecutivos: </w:t>
      </w:r>
      <w:r w:rsidR="00593AC9">
        <w:rPr>
          <w:rFonts w:ascii="Tahoma" w:hAnsi="Tahoma"/>
          <w:sz w:val="18"/>
        </w:rPr>
        <w:t xml:space="preserve">Universidad de Chile. </w:t>
      </w:r>
    </w:p>
    <w:p w14:paraId="2F85B0D7" w14:textId="214306A8" w:rsidR="00593AC9" w:rsidRDefault="00593AC9" w:rsidP="00F71492">
      <w:pPr>
        <w:ind w:left="2124" w:hanging="2124"/>
        <w:jc w:val="both"/>
        <w:rPr>
          <w:rFonts w:ascii="Tahoma" w:hAnsi="Tahoma" w:cs="Tahoma"/>
          <w:sz w:val="18"/>
        </w:rPr>
      </w:pPr>
      <w:r w:rsidRPr="006E0BFF">
        <w:rPr>
          <w:rFonts w:ascii="Tahoma" w:hAnsi="Tahoma" w:cs="Tahoma"/>
          <w:sz w:val="18"/>
        </w:rPr>
        <w:t>Enseñanza superior</w:t>
      </w:r>
      <w:r w:rsidR="00F71492">
        <w:rPr>
          <w:sz w:val="18"/>
        </w:rPr>
        <w:tab/>
        <w:t xml:space="preserve">   </w:t>
      </w:r>
      <w:r>
        <w:rPr>
          <w:sz w:val="18"/>
        </w:rPr>
        <w:t xml:space="preserve">: </w:t>
      </w:r>
      <w:r>
        <w:rPr>
          <w:rFonts w:ascii="Tahoma" w:hAnsi="Tahoma" w:cs="Tahoma"/>
          <w:sz w:val="18"/>
        </w:rPr>
        <w:t>Ingeni</w:t>
      </w:r>
      <w:r w:rsidR="00B23346">
        <w:rPr>
          <w:rFonts w:ascii="Tahoma" w:hAnsi="Tahoma" w:cs="Tahoma"/>
          <w:sz w:val="18"/>
        </w:rPr>
        <w:t xml:space="preserve">ero Ejecución en Administración y Finanzas, </w:t>
      </w:r>
      <w:r>
        <w:rPr>
          <w:rFonts w:ascii="Tahoma" w:hAnsi="Tahoma" w:cs="Tahoma"/>
          <w:sz w:val="18"/>
        </w:rPr>
        <w:t xml:space="preserve">Universidad Católica Cardenal Raúl Silva Henríquez </w:t>
      </w:r>
    </w:p>
    <w:p w14:paraId="2C7B87F5" w14:textId="77777777" w:rsidR="00EA1EAF" w:rsidRPr="00FE72F1" w:rsidRDefault="00EA1EAF" w:rsidP="00F71492">
      <w:pPr>
        <w:ind w:left="2124" w:hanging="2124"/>
        <w:jc w:val="both"/>
        <w:rPr>
          <w:rFonts w:ascii="Tahoma" w:hAnsi="Tahoma"/>
          <w:sz w:val="18"/>
        </w:rPr>
      </w:pPr>
      <w:bookmarkStart w:id="0" w:name="_GoBack"/>
      <w:bookmarkEnd w:id="0"/>
    </w:p>
    <w:p w14:paraId="36DE02D8" w14:textId="77777777" w:rsidR="00593AC9" w:rsidRPr="00EC624D" w:rsidRDefault="00593AC9" w:rsidP="00593AC9">
      <w:pPr>
        <w:pStyle w:val="Ttulodeseccin"/>
        <w:spacing w:before="0"/>
        <w:ind w:hanging="1593"/>
        <w:rPr>
          <w:rFonts w:ascii="Tahoma" w:hAnsi="Tahoma"/>
          <w:sz w:val="18"/>
        </w:rPr>
      </w:pPr>
      <w:r w:rsidRPr="00E44CCC">
        <w:rPr>
          <w:rFonts w:ascii="Tahoma" w:hAnsi="Tahoma"/>
          <w:b/>
          <w:sz w:val="18"/>
        </w:rPr>
        <w:t>CAPACITAción</w:t>
      </w:r>
      <w:r w:rsidRPr="00EC624D">
        <w:rPr>
          <w:rFonts w:ascii="Tahoma" w:hAnsi="Tahoma"/>
          <w:sz w:val="18"/>
        </w:rPr>
        <w:t xml:space="preserve"> </w:t>
      </w:r>
      <w:r w:rsidRPr="00E44CCC">
        <w:rPr>
          <w:rFonts w:ascii="Tahoma" w:hAnsi="Tahoma"/>
          <w:b/>
          <w:sz w:val="18"/>
        </w:rPr>
        <w:t>PROFESIONAL</w:t>
      </w:r>
    </w:p>
    <w:p w14:paraId="741217D5" w14:textId="57BA988F" w:rsidR="00593AC9" w:rsidRDefault="00593AC9" w:rsidP="00BF44F9">
      <w:pPr>
        <w:ind w:left="1416" w:hanging="1416"/>
        <w:jc w:val="both"/>
        <w:rPr>
          <w:rFonts w:ascii="Tahoma" w:hAnsi="Tahoma"/>
          <w:sz w:val="18"/>
        </w:rPr>
      </w:pPr>
      <w:r w:rsidRPr="00C4291F">
        <w:rPr>
          <w:rFonts w:ascii="Tahoma" w:hAnsi="Tahoma"/>
          <w:sz w:val="18"/>
        </w:rPr>
        <w:t>Curso</w:t>
      </w:r>
      <w:r>
        <w:rPr>
          <w:rFonts w:ascii="Tahoma" w:hAnsi="Tahoma"/>
          <w:sz w:val="18"/>
        </w:rPr>
        <w:t>s</w:t>
      </w:r>
      <w:r w:rsidRPr="00C4291F">
        <w:rPr>
          <w:rFonts w:ascii="Tahoma" w:hAnsi="Tahoma"/>
          <w:sz w:val="18"/>
        </w:rPr>
        <w:t>:</w:t>
      </w:r>
      <w:r w:rsidR="00BF44F9">
        <w:rPr>
          <w:rFonts w:ascii="Tahoma" w:hAnsi="Tahoma"/>
          <w:sz w:val="18"/>
        </w:rPr>
        <w:t xml:space="preserve"> </w:t>
      </w:r>
      <w:r w:rsidR="00BF44F9">
        <w:rPr>
          <w:rFonts w:ascii="Tahoma" w:hAnsi="Tahoma"/>
          <w:sz w:val="18"/>
        </w:rPr>
        <w:tab/>
      </w:r>
      <w:r>
        <w:rPr>
          <w:rFonts w:ascii="Tahoma" w:hAnsi="Tahoma"/>
          <w:sz w:val="18"/>
        </w:rPr>
        <w:t>Excel avanzado</w:t>
      </w:r>
      <w:r w:rsidR="00B23346">
        <w:rPr>
          <w:rFonts w:ascii="Tahoma" w:hAnsi="Tahoma"/>
          <w:sz w:val="18"/>
        </w:rPr>
        <w:t xml:space="preserve"> </w:t>
      </w:r>
      <w:r>
        <w:rPr>
          <w:rFonts w:ascii="Tahoma" w:hAnsi="Tahoma"/>
          <w:sz w:val="18"/>
        </w:rPr>
        <w:t>Universidad Católica de Chile</w:t>
      </w:r>
      <w:r w:rsidR="00BF44F9">
        <w:rPr>
          <w:rFonts w:ascii="Tahoma" w:hAnsi="Tahoma"/>
          <w:sz w:val="18"/>
        </w:rPr>
        <w:t>.</w:t>
      </w:r>
      <w:r w:rsidRPr="00C4291F">
        <w:rPr>
          <w:rFonts w:ascii="Tahoma" w:hAnsi="Tahoma"/>
          <w:sz w:val="18"/>
        </w:rPr>
        <w:t xml:space="preserve"> </w:t>
      </w:r>
      <w:proofErr w:type="spellStart"/>
      <w:r>
        <w:rPr>
          <w:rFonts w:ascii="Tahoma" w:hAnsi="Tahoma"/>
          <w:sz w:val="18"/>
        </w:rPr>
        <w:t>Balanced</w:t>
      </w:r>
      <w:proofErr w:type="spellEnd"/>
      <w:r>
        <w:rPr>
          <w:rFonts w:ascii="Tahoma" w:hAnsi="Tahoma"/>
          <w:sz w:val="18"/>
        </w:rPr>
        <w:t xml:space="preserve"> </w:t>
      </w:r>
      <w:proofErr w:type="spellStart"/>
      <w:r>
        <w:rPr>
          <w:rFonts w:ascii="Tahoma" w:hAnsi="Tahoma"/>
          <w:sz w:val="18"/>
        </w:rPr>
        <w:t>Scorecard</w:t>
      </w:r>
      <w:proofErr w:type="spellEnd"/>
      <w:r w:rsidR="00EA1EAF">
        <w:rPr>
          <w:rFonts w:ascii="Tahoma" w:hAnsi="Tahoma"/>
          <w:sz w:val="18"/>
        </w:rPr>
        <w:t>,</w:t>
      </w:r>
      <w:r w:rsidR="00BF44F9">
        <w:rPr>
          <w:rFonts w:ascii="Tahoma" w:hAnsi="Tahoma"/>
          <w:sz w:val="18"/>
        </w:rPr>
        <w:t xml:space="preserve"> </w:t>
      </w:r>
      <w:r>
        <w:rPr>
          <w:rFonts w:ascii="Tahoma" w:hAnsi="Tahoma"/>
          <w:sz w:val="18"/>
        </w:rPr>
        <w:t>Diagnó</w:t>
      </w:r>
      <w:r w:rsidR="00EA1EAF">
        <w:rPr>
          <w:rFonts w:ascii="Tahoma" w:hAnsi="Tahoma"/>
          <w:sz w:val="18"/>
        </w:rPr>
        <w:t>stico del Clima Organizacional.</w:t>
      </w:r>
    </w:p>
    <w:p w14:paraId="49DF06D0" w14:textId="688FA3CD" w:rsidR="00593AC9" w:rsidRDefault="00593AC9" w:rsidP="00BF44F9">
      <w:pPr>
        <w:ind w:left="1416" w:firstLine="2"/>
        <w:jc w:val="both"/>
        <w:rPr>
          <w:rFonts w:ascii="Tahoma" w:hAnsi="Tahoma"/>
          <w:sz w:val="18"/>
        </w:rPr>
      </w:pPr>
      <w:r>
        <w:rPr>
          <w:rFonts w:ascii="Tahoma" w:hAnsi="Tahoma"/>
          <w:sz w:val="18"/>
        </w:rPr>
        <w:t>Inglés fluido, en constante contacto con personas de habla inglesa,</w:t>
      </w:r>
      <w:r w:rsidR="00BF44F9">
        <w:rPr>
          <w:rFonts w:ascii="Tahoma" w:hAnsi="Tahoma"/>
          <w:sz w:val="18"/>
        </w:rPr>
        <w:t xml:space="preserve"> </w:t>
      </w:r>
      <w:r>
        <w:rPr>
          <w:rFonts w:ascii="Tahoma" w:hAnsi="Tahoma"/>
          <w:sz w:val="18"/>
        </w:rPr>
        <w:t xml:space="preserve">Inglés, Instituto </w:t>
      </w:r>
      <w:proofErr w:type="spellStart"/>
      <w:r>
        <w:rPr>
          <w:rFonts w:ascii="Tahoma" w:hAnsi="Tahoma"/>
          <w:sz w:val="18"/>
        </w:rPr>
        <w:t>Tronwell</w:t>
      </w:r>
      <w:proofErr w:type="spellEnd"/>
      <w:r>
        <w:rPr>
          <w:rFonts w:ascii="Tahoma" w:hAnsi="Tahoma"/>
          <w:sz w:val="18"/>
        </w:rPr>
        <w:t>.</w:t>
      </w:r>
    </w:p>
    <w:p w14:paraId="63419DE6" w14:textId="21EB3133" w:rsidR="00593AC9" w:rsidRDefault="00593AC9" w:rsidP="00EA1EAF">
      <w:pPr>
        <w:tabs>
          <w:tab w:val="left" w:pos="851"/>
        </w:tabs>
        <w:ind w:left="1416" w:hanging="1416"/>
        <w:jc w:val="both"/>
        <w:rPr>
          <w:rFonts w:ascii="Tahoma" w:hAnsi="Tahoma"/>
          <w:sz w:val="18"/>
        </w:rPr>
      </w:pPr>
      <w:r>
        <w:rPr>
          <w:rFonts w:ascii="Tahoma" w:hAnsi="Tahoma"/>
          <w:sz w:val="18"/>
        </w:rPr>
        <w:t>Seminarios:</w:t>
      </w:r>
      <w:r>
        <w:rPr>
          <w:rFonts w:ascii="Tahoma" w:hAnsi="Tahoma"/>
          <w:sz w:val="18"/>
        </w:rPr>
        <w:tab/>
        <w:t>Uso Óptimo de Beneficios Institucionales</w:t>
      </w:r>
      <w:r w:rsidR="00EA1EAF">
        <w:rPr>
          <w:rFonts w:ascii="Tahoma" w:hAnsi="Tahoma"/>
          <w:sz w:val="18"/>
        </w:rPr>
        <w:t xml:space="preserve"> y Legales del Ámbito Laboral, </w:t>
      </w:r>
      <w:r>
        <w:rPr>
          <w:rFonts w:ascii="Tahoma" w:hAnsi="Tahoma"/>
          <w:sz w:val="18"/>
        </w:rPr>
        <w:t xml:space="preserve">Derecho Laboral </w:t>
      </w:r>
      <w:r w:rsidR="00EA1EAF">
        <w:rPr>
          <w:rFonts w:ascii="Tahoma" w:hAnsi="Tahoma"/>
          <w:sz w:val="18"/>
        </w:rPr>
        <w:t>y Derecho Tributario Aplicado</w:t>
      </w:r>
      <w:r>
        <w:rPr>
          <w:rFonts w:ascii="Tahoma" w:hAnsi="Tahoma"/>
          <w:sz w:val="18"/>
        </w:rPr>
        <w:t>.</w:t>
      </w:r>
      <w:r w:rsidR="00BF44F9">
        <w:rPr>
          <w:rFonts w:ascii="Tahoma" w:hAnsi="Tahoma"/>
          <w:sz w:val="18"/>
        </w:rPr>
        <w:t xml:space="preserve"> </w:t>
      </w:r>
      <w:r>
        <w:rPr>
          <w:rFonts w:ascii="Tahoma" w:hAnsi="Tahoma"/>
          <w:sz w:val="18"/>
        </w:rPr>
        <w:t>Operatoria Vige</w:t>
      </w:r>
      <w:r w:rsidR="00EA1EAF">
        <w:rPr>
          <w:rFonts w:ascii="Tahoma" w:hAnsi="Tahoma"/>
          <w:sz w:val="18"/>
        </w:rPr>
        <w:t>nte del Sistema de Capacitación</w:t>
      </w:r>
      <w:r>
        <w:rPr>
          <w:rFonts w:ascii="Tahoma" w:hAnsi="Tahoma"/>
          <w:sz w:val="18"/>
        </w:rPr>
        <w:t>.</w:t>
      </w:r>
    </w:p>
    <w:p w14:paraId="0900E9D8" w14:textId="5FF68D4C" w:rsidR="00593AC9" w:rsidRPr="00E33C4B" w:rsidRDefault="00593AC9" w:rsidP="007736D1">
      <w:pPr>
        <w:tabs>
          <w:tab w:val="left" w:pos="851"/>
        </w:tabs>
        <w:ind w:left="1418" w:hanging="1418"/>
        <w:jc w:val="both"/>
      </w:pPr>
      <w:r>
        <w:rPr>
          <w:rFonts w:ascii="Tahoma" w:hAnsi="Tahoma"/>
          <w:sz w:val="18"/>
        </w:rPr>
        <w:t>Otros:</w:t>
      </w:r>
      <w:r>
        <w:rPr>
          <w:rFonts w:ascii="Tahoma" w:hAnsi="Tahoma"/>
          <w:sz w:val="18"/>
        </w:rPr>
        <w:tab/>
      </w:r>
      <w:r>
        <w:rPr>
          <w:rFonts w:ascii="Tahoma" w:hAnsi="Tahoma"/>
          <w:sz w:val="18"/>
        </w:rPr>
        <w:tab/>
        <w:t xml:space="preserve">Manejo a nivel usuario de Programas, Microsoft Word, Sistema de Remuneraciones </w:t>
      </w:r>
      <w:proofErr w:type="spellStart"/>
      <w:r>
        <w:rPr>
          <w:rFonts w:ascii="Tahoma" w:hAnsi="Tahoma"/>
          <w:sz w:val="18"/>
        </w:rPr>
        <w:t>Gestper</w:t>
      </w:r>
      <w:proofErr w:type="spellEnd"/>
      <w:r>
        <w:rPr>
          <w:rFonts w:ascii="Tahoma" w:hAnsi="Tahoma"/>
          <w:sz w:val="18"/>
        </w:rPr>
        <w:t xml:space="preserve">, </w:t>
      </w:r>
      <w:proofErr w:type="spellStart"/>
      <w:r>
        <w:rPr>
          <w:rFonts w:ascii="Tahoma" w:hAnsi="Tahoma"/>
          <w:sz w:val="18"/>
        </w:rPr>
        <w:t>Softland</w:t>
      </w:r>
      <w:proofErr w:type="spellEnd"/>
      <w:r>
        <w:rPr>
          <w:rFonts w:ascii="Tahoma" w:hAnsi="Tahoma"/>
          <w:sz w:val="18"/>
        </w:rPr>
        <w:t xml:space="preserve">, </w:t>
      </w:r>
      <w:proofErr w:type="spellStart"/>
      <w:r>
        <w:rPr>
          <w:rFonts w:ascii="Tahoma" w:hAnsi="Tahoma"/>
          <w:sz w:val="18"/>
        </w:rPr>
        <w:t>Payroll</w:t>
      </w:r>
      <w:proofErr w:type="spellEnd"/>
      <w:r>
        <w:rPr>
          <w:rFonts w:ascii="Tahoma" w:hAnsi="Tahoma"/>
          <w:sz w:val="18"/>
        </w:rPr>
        <w:t xml:space="preserve">, Sistema  Financiero Contable </w:t>
      </w:r>
      <w:proofErr w:type="spellStart"/>
      <w:r>
        <w:rPr>
          <w:rFonts w:ascii="Tahoma" w:hAnsi="Tahoma"/>
          <w:sz w:val="18"/>
        </w:rPr>
        <w:t>Macola</w:t>
      </w:r>
      <w:proofErr w:type="spellEnd"/>
      <w:r>
        <w:rPr>
          <w:rFonts w:ascii="Tahoma" w:hAnsi="Tahoma"/>
          <w:sz w:val="18"/>
        </w:rPr>
        <w:t xml:space="preserve">, SAP, </w:t>
      </w:r>
      <w:proofErr w:type="spellStart"/>
      <w:r>
        <w:rPr>
          <w:rFonts w:ascii="Tahoma" w:hAnsi="Tahoma"/>
          <w:sz w:val="18"/>
        </w:rPr>
        <w:t>Crystal</w:t>
      </w:r>
      <w:proofErr w:type="spellEnd"/>
      <w:r>
        <w:rPr>
          <w:rFonts w:ascii="Tahoma" w:hAnsi="Tahoma"/>
          <w:sz w:val="18"/>
        </w:rPr>
        <w:t xml:space="preserve"> </w:t>
      </w:r>
      <w:proofErr w:type="spellStart"/>
      <w:r>
        <w:rPr>
          <w:rFonts w:ascii="Tahoma" w:hAnsi="Tahoma"/>
          <w:sz w:val="18"/>
        </w:rPr>
        <w:t>Report</w:t>
      </w:r>
      <w:proofErr w:type="spellEnd"/>
      <w:r>
        <w:rPr>
          <w:rFonts w:ascii="Tahoma" w:hAnsi="Tahoma"/>
          <w:sz w:val="18"/>
        </w:rPr>
        <w:t xml:space="preserve"> y Ambiente Windows. </w:t>
      </w:r>
    </w:p>
    <w:p w14:paraId="65E599F8" w14:textId="77777777" w:rsidR="0084249E" w:rsidRPr="00E33C4B" w:rsidRDefault="0084249E" w:rsidP="00593AC9">
      <w:pPr>
        <w:pStyle w:val="Nombredecompaa"/>
        <w:tabs>
          <w:tab w:val="clear" w:pos="1440"/>
          <w:tab w:val="left" w:pos="2268"/>
        </w:tabs>
        <w:spacing w:line="240" w:lineRule="auto"/>
        <w:ind w:left="2268" w:hanging="2268"/>
        <w:jc w:val="both"/>
      </w:pPr>
    </w:p>
    <w:sectPr w:rsidR="0084249E" w:rsidRPr="00E33C4B" w:rsidSect="00795BE2">
      <w:pgSz w:w="11900" w:h="16820"/>
      <w:pgMar w:top="227" w:right="616" w:bottom="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B25"/>
    <w:multiLevelType w:val="hybridMultilevel"/>
    <w:tmpl w:val="93BA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9C71EA"/>
    <w:multiLevelType w:val="hybridMultilevel"/>
    <w:tmpl w:val="68CCF5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6B58F8"/>
    <w:multiLevelType w:val="hybridMultilevel"/>
    <w:tmpl w:val="559CB4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7B42DB"/>
    <w:multiLevelType w:val="hybridMultilevel"/>
    <w:tmpl w:val="B23631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C485066"/>
    <w:multiLevelType w:val="hybridMultilevel"/>
    <w:tmpl w:val="23E08D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DA7BA7"/>
    <w:multiLevelType w:val="multilevel"/>
    <w:tmpl w:val="B23631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F140390"/>
    <w:multiLevelType w:val="hybridMultilevel"/>
    <w:tmpl w:val="9DFA256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8D"/>
    <w:rsid w:val="00003D3E"/>
    <w:rsid w:val="00026603"/>
    <w:rsid w:val="000311F5"/>
    <w:rsid w:val="000452DB"/>
    <w:rsid w:val="000820DD"/>
    <w:rsid w:val="000B39E2"/>
    <w:rsid w:val="000E7D47"/>
    <w:rsid w:val="001006BE"/>
    <w:rsid w:val="00126E58"/>
    <w:rsid w:val="001D626F"/>
    <w:rsid w:val="00273AD1"/>
    <w:rsid w:val="0029650A"/>
    <w:rsid w:val="003000E8"/>
    <w:rsid w:val="003422B4"/>
    <w:rsid w:val="00342865"/>
    <w:rsid w:val="0034777D"/>
    <w:rsid w:val="00354619"/>
    <w:rsid w:val="003D7915"/>
    <w:rsid w:val="003F6C2D"/>
    <w:rsid w:val="00426344"/>
    <w:rsid w:val="0042717D"/>
    <w:rsid w:val="004D7A0F"/>
    <w:rsid w:val="004F1027"/>
    <w:rsid w:val="004F4371"/>
    <w:rsid w:val="00510F91"/>
    <w:rsid w:val="0051111C"/>
    <w:rsid w:val="00540178"/>
    <w:rsid w:val="005825F5"/>
    <w:rsid w:val="00593AC9"/>
    <w:rsid w:val="005A5F87"/>
    <w:rsid w:val="005C3988"/>
    <w:rsid w:val="005E329D"/>
    <w:rsid w:val="00622245"/>
    <w:rsid w:val="006750D2"/>
    <w:rsid w:val="00693B69"/>
    <w:rsid w:val="006D1B94"/>
    <w:rsid w:val="007044B3"/>
    <w:rsid w:val="007736D1"/>
    <w:rsid w:val="007762D1"/>
    <w:rsid w:val="00795BE2"/>
    <w:rsid w:val="007C1E8D"/>
    <w:rsid w:val="007C51E1"/>
    <w:rsid w:val="007E2CE3"/>
    <w:rsid w:val="0084249E"/>
    <w:rsid w:val="008445D1"/>
    <w:rsid w:val="0086117B"/>
    <w:rsid w:val="00876368"/>
    <w:rsid w:val="008821AC"/>
    <w:rsid w:val="008C226D"/>
    <w:rsid w:val="0090050D"/>
    <w:rsid w:val="00916491"/>
    <w:rsid w:val="00921F6A"/>
    <w:rsid w:val="009229D6"/>
    <w:rsid w:val="00956490"/>
    <w:rsid w:val="00980D22"/>
    <w:rsid w:val="009C2F78"/>
    <w:rsid w:val="009F66BB"/>
    <w:rsid w:val="00A441B0"/>
    <w:rsid w:val="00A47033"/>
    <w:rsid w:val="00A60E8A"/>
    <w:rsid w:val="00A7268F"/>
    <w:rsid w:val="00A75912"/>
    <w:rsid w:val="00A963C6"/>
    <w:rsid w:val="00AA0A97"/>
    <w:rsid w:val="00AC14FB"/>
    <w:rsid w:val="00AE53C4"/>
    <w:rsid w:val="00B10F83"/>
    <w:rsid w:val="00B23346"/>
    <w:rsid w:val="00B27426"/>
    <w:rsid w:val="00B91018"/>
    <w:rsid w:val="00BC56E1"/>
    <w:rsid w:val="00BE1022"/>
    <w:rsid w:val="00BE2793"/>
    <w:rsid w:val="00BF44F9"/>
    <w:rsid w:val="00C35A8B"/>
    <w:rsid w:val="00C44221"/>
    <w:rsid w:val="00C50E9B"/>
    <w:rsid w:val="00C65AC7"/>
    <w:rsid w:val="00C80B6D"/>
    <w:rsid w:val="00CD6B7D"/>
    <w:rsid w:val="00D05897"/>
    <w:rsid w:val="00D17EEE"/>
    <w:rsid w:val="00D4134E"/>
    <w:rsid w:val="00DB2C2E"/>
    <w:rsid w:val="00DF4FC0"/>
    <w:rsid w:val="00E05E91"/>
    <w:rsid w:val="00E33C4B"/>
    <w:rsid w:val="00E44CCC"/>
    <w:rsid w:val="00EA1EAF"/>
    <w:rsid w:val="00EC624D"/>
    <w:rsid w:val="00ED79DE"/>
    <w:rsid w:val="00F05134"/>
    <w:rsid w:val="00F069EC"/>
    <w:rsid w:val="00F16980"/>
    <w:rsid w:val="00F52AF9"/>
    <w:rsid w:val="00F71492"/>
    <w:rsid w:val="00FC533F"/>
    <w:rsid w:val="00FD59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85E0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4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rsid w:val="00E33C4B"/>
    <w:pPr>
      <w:spacing w:after="220" w:line="240" w:lineRule="atLeast"/>
      <w:jc w:val="both"/>
    </w:pPr>
    <w:rPr>
      <w:rFonts w:ascii="Garamond" w:hAnsi="Garamond"/>
      <w:sz w:val="22"/>
    </w:rPr>
  </w:style>
  <w:style w:type="character" w:customStyle="1" w:styleId="TextodecuerpoCar">
    <w:name w:val="Texto de cuerpo Car"/>
    <w:basedOn w:val="Fuentedeprrafopredeter"/>
    <w:link w:val="Textodecuerpo"/>
    <w:rsid w:val="00E33C4B"/>
    <w:rPr>
      <w:rFonts w:ascii="Garamond" w:eastAsia="Times New Roman" w:hAnsi="Garamond" w:cs="Times New Roman"/>
      <w:sz w:val="22"/>
      <w:szCs w:val="20"/>
    </w:rPr>
  </w:style>
  <w:style w:type="paragraph" w:customStyle="1" w:styleId="Ttulodeseccin">
    <w:name w:val="Título de sección"/>
    <w:basedOn w:val="Normal"/>
    <w:next w:val="Normal"/>
    <w:rsid w:val="00E33C4B"/>
    <w:pPr>
      <w:keepNext/>
      <w:pBdr>
        <w:bottom w:val="single" w:sz="6" w:space="1" w:color="808080"/>
      </w:pBdr>
      <w:spacing w:before="220" w:line="220" w:lineRule="atLeast"/>
      <w:ind w:left="1593" w:hanging="2160"/>
    </w:pPr>
    <w:rPr>
      <w:rFonts w:ascii="Garamond" w:hAnsi="Garamond"/>
      <w:caps/>
      <w:spacing w:val="15"/>
    </w:rPr>
  </w:style>
  <w:style w:type="paragraph" w:customStyle="1" w:styleId="Nombre">
    <w:name w:val="Nombre"/>
    <w:basedOn w:val="Normal"/>
    <w:next w:val="Ttulodeseccin"/>
    <w:rsid w:val="00E33C4B"/>
    <w:pPr>
      <w:spacing w:after="440" w:line="240" w:lineRule="atLeast"/>
      <w:ind w:left="-2160"/>
      <w:jc w:val="center"/>
    </w:pPr>
    <w:rPr>
      <w:rFonts w:ascii="Garamond" w:hAnsi="Garamond"/>
      <w:caps/>
      <w:spacing w:val="80"/>
      <w:position w:val="12"/>
      <w:sz w:val="44"/>
    </w:rPr>
  </w:style>
  <w:style w:type="character" w:styleId="Hipervnculo">
    <w:name w:val="Hyperlink"/>
    <w:rsid w:val="00E33C4B"/>
    <w:rPr>
      <w:color w:val="0000FF"/>
      <w:u w:val="single"/>
    </w:rPr>
  </w:style>
  <w:style w:type="paragraph" w:customStyle="1" w:styleId="Nombredecompaa">
    <w:name w:val="Nombre de compañía"/>
    <w:basedOn w:val="Normal"/>
    <w:next w:val="Normal"/>
    <w:rsid w:val="00F069EC"/>
    <w:pPr>
      <w:tabs>
        <w:tab w:val="left" w:pos="1440"/>
        <w:tab w:val="right" w:pos="6480"/>
      </w:tabs>
      <w:spacing w:before="220" w:line="220" w:lineRule="atLeast"/>
    </w:pPr>
    <w:rPr>
      <w:rFonts w:ascii="Garamond" w:hAnsi="Garamond"/>
      <w:sz w:val="22"/>
    </w:rPr>
  </w:style>
  <w:style w:type="paragraph" w:styleId="Prrafodelista">
    <w:name w:val="List Paragraph"/>
    <w:basedOn w:val="Normal"/>
    <w:uiPriority w:val="34"/>
    <w:qFormat/>
    <w:rsid w:val="00A963C6"/>
    <w:pPr>
      <w:ind w:left="720"/>
      <w:contextualSpacing/>
    </w:pPr>
  </w:style>
  <w:style w:type="character" w:styleId="Hipervnculovisitado">
    <w:name w:val="FollowedHyperlink"/>
    <w:basedOn w:val="Fuentedeprrafopredeter"/>
    <w:uiPriority w:val="99"/>
    <w:semiHidden/>
    <w:unhideWhenUsed/>
    <w:rsid w:val="003422B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4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rsid w:val="00E33C4B"/>
    <w:pPr>
      <w:spacing w:after="220" w:line="240" w:lineRule="atLeast"/>
      <w:jc w:val="both"/>
    </w:pPr>
    <w:rPr>
      <w:rFonts w:ascii="Garamond" w:hAnsi="Garamond"/>
      <w:sz w:val="22"/>
    </w:rPr>
  </w:style>
  <w:style w:type="character" w:customStyle="1" w:styleId="TextodecuerpoCar">
    <w:name w:val="Texto de cuerpo Car"/>
    <w:basedOn w:val="Fuentedeprrafopredeter"/>
    <w:link w:val="Textodecuerpo"/>
    <w:rsid w:val="00E33C4B"/>
    <w:rPr>
      <w:rFonts w:ascii="Garamond" w:eastAsia="Times New Roman" w:hAnsi="Garamond" w:cs="Times New Roman"/>
      <w:sz w:val="22"/>
      <w:szCs w:val="20"/>
    </w:rPr>
  </w:style>
  <w:style w:type="paragraph" w:customStyle="1" w:styleId="Ttulodeseccin">
    <w:name w:val="Título de sección"/>
    <w:basedOn w:val="Normal"/>
    <w:next w:val="Normal"/>
    <w:rsid w:val="00E33C4B"/>
    <w:pPr>
      <w:keepNext/>
      <w:pBdr>
        <w:bottom w:val="single" w:sz="6" w:space="1" w:color="808080"/>
      </w:pBdr>
      <w:spacing w:before="220" w:line="220" w:lineRule="atLeast"/>
      <w:ind w:left="1593" w:hanging="2160"/>
    </w:pPr>
    <w:rPr>
      <w:rFonts w:ascii="Garamond" w:hAnsi="Garamond"/>
      <w:caps/>
      <w:spacing w:val="15"/>
    </w:rPr>
  </w:style>
  <w:style w:type="paragraph" w:customStyle="1" w:styleId="Nombre">
    <w:name w:val="Nombre"/>
    <w:basedOn w:val="Normal"/>
    <w:next w:val="Ttulodeseccin"/>
    <w:rsid w:val="00E33C4B"/>
    <w:pPr>
      <w:spacing w:after="440" w:line="240" w:lineRule="atLeast"/>
      <w:ind w:left="-2160"/>
      <w:jc w:val="center"/>
    </w:pPr>
    <w:rPr>
      <w:rFonts w:ascii="Garamond" w:hAnsi="Garamond"/>
      <w:caps/>
      <w:spacing w:val="80"/>
      <w:position w:val="12"/>
      <w:sz w:val="44"/>
    </w:rPr>
  </w:style>
  <w:style w:type="character" w:styleId="Hipervnculo">
    <w:name w:val="Hyperlink"/>
    <w:rsid w:val="00E33C4B"/>
    <w:rPr>
      <w:color w:val="0000FF"/>
      <w:u w:val="single"/>
    </w:rPr>
  </w:style>
  <w:style w:type="paragraph" w:customStyle="1" w:styleId="Nombredecompaa">
    <w:name w:val="Nombre de compañía"/>
    <w:basedOn w:val="Normal"/>
    <w:next w:val="Normal"/>
    <w:rsid w:val="00F069EC"/>
    <w:pPr>
      <w:tabs>
        <w:tab w:val="left" w:pos="1440"/>
        <w:tab w:val="right" w:pos="6480"/>
      </w:tabs>
      <w:spacing w:before="220" w:line="220" w:lineRule="atLeast"/>
    </w:pPr>
    <w:rPr>
      <w:rFonts w:ascii="Garamond" w:hAnsi="Garamond"/>
      <w:sz w:val="22"/>
    </w:rPr>
  </w:style>
  <w:style w:type="paragraph" w:styleId="Prrafodelista">
    <w:name w:val="List Paragraph"/>
    <w:basedOn w:val="Normal"/>
    <w:uiPriority w:val="34"/>
    <w:qFormat/>
    <w:rsid w:val="00A963C6"/>
    <w:pPr>
      <w:ind w:left="720"/>
      <w:contextualSpacing/>
    </w:pPr>
  </w:style>
  <w:style w:type="character" w:styleId="Hipervnculovisitado">
    <w:name w:val="FollowedHyperlink"/>
    <w:basedOn w:val="Fuentedeprrafopredeter"/>
    <w:uiPriority w:val="99"/>
    <w:semiHidden/>
    <w:unhideWhenUsed/>
    <w:rsid w:val="003422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golidenl@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03C0-96BB-7A41-A7EE-84AC7A24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1973</Words>
  <Characters>10856</Characters>
  <Application>Microsoft Macintosh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Oliden</dc:creator>
  <cp:keywords/>
  <dc:description/>
  <cp:lastModifiedBy>Guillermo Oliden</cp:lastModifiedBy>
  <cp:revision>16</cp:revision>
  <cp:lastPrinted>2017-09-10T17:50:00Z</cp:lastPrinted>
  <dcterms:created xsi:type="dcterms:W3CDTF">2018-01-22T02:09:00Z</dcterms:created>
  <dcterms:modified xsi:type="dcterms:W3CDTF">2018-11-13T13:10:00Z</dcterms:modified>
</cp:coreProperties>
</file>